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B53" w:rsidRPr="000B2647" w:rsidRDefault="00664B53" w:rsidP="00664B53">
      <w:pPr>
        <w:pStyle w:val="Pa1"/>
        <w:rPr>
          <w:rStyle w:val="A0"/>
          <w:rFonts w:ascii="Helvetica" w:hAnsi="Helvetica"/>
          <w:sz w:val="40"/>
          <w:szCs w:val="40"/>
          <w:lang w:val="en-US"/>
        </w:rPr>
      </w:pPr>
      <w:r w:rsidRPr="000B2647">
        <w:rPr>
          <w:rStyle w:val="A0"/>
          <w:rFonts w:ascii="Helvetica" w:hAnsi="Helvetica"/>
          <w:sz w:val="40"/>
          <w:szCs w:val="40"/>
          <w:lang w:val="en-US"/>
        </w:rPr>
        <w:t xml:space="preserve">Checklist </w:t>
      </w:r>
      <w:proofErr w:type="spellStart"/>
      <w:r w:rsidRPr="000B2647">
        <w:rPr>
          <w:rStyle w:val="A0"/>
          <w:rFonts w:ascii="Helvetica" w:hAnsi="Helvetica"/>
          <w:sz w:val="40"/>
          <w:szCs w:val="40"/>
          <w:lang w:val="en-US"/>
        </w:rPr>
        <w:t>autoregeling</w:t>
      </w:r>
      <w:proofErr w:type="spellEnd"/>
      <w:r w:rsidRPr="000B2647">
        <w:rPr>
          <w:rStyle w:val="A0"/>
          <w:rFonts w:ascii="Helvetica" w:hAnsi="Helvetica"/>
          <w:sz w:val="40"/>
          <w:szCs w:val="40"/>
          <w:lang w:val="en-US"/>
        </w:rPr>
        <w:t xml:space="preserve"> </w:t>
      </w:r>
    </w:p>
    <w:p w:rsidR="00664B53" w:rsidRPr="000B2647" w:rsidRDefault="00664B53" w:rsidP="00664B53">
      <w:pPr>
        <w:pStyle w:val="Pa1"/>
        <w:rPr>
          <w:rStyle w:val="A0"/>
          <w:rFonts w:ascii="Helvetica" w:hAnsi="Helvetica"/>
          <w:sz w:val="24"/>
          <w:szCs w:val="24"/>
          <w:lang w:val="en-US"/>
        </w:rPr>
      </w:pPr>
      <w:r w:rsidRPr="000B2647">
        <w:rPr>
          <w:rStyle w:val="A0"/>
          <w:rFonts w:ascii="Helvetica" w:hAnsi="Helvetica"/>
          <w:sz w:val="24"/>
          <w:szCs w:val="24"/>
          <w:lang w:val="en-US"/>
        </w:rPr>
        <w:t>Hitachi Capital Mobility</w:t>
      </w:r>
    </w:p>
    <w:p w:rsidR="00664B53" w:rsidRPr="00FB6561" w:rsidRDefault="00664B53" w:rsidP="00664B53">
      <w:pPr>
        <w:rPr>
          <w:rStyle w:val="A2"/>
          <w:rFonts w:ascii="Helvetica" w:eastAsiaTheme="minorHAnsi" w:hAnsi="Helvetica" w:cs="Arial"/>
          <w:lang w:val="en-US"/>
        </w:rPr>
      </w:pPr>
    </w:p>
    <w:p w:rsidR="00664B53" w:rsidRPr="000B2647" w:rsidRDefault="00664B53" w:rsidP="00664B53">
      <w:pPr>
        <w:pStyle w:val="Pa1"/>
        <w:rPr>
          <w:rStyle w:val="A0"/>
          <w:rFonts w:ascii="Helvetica" w:hAnsi="Helvetica"/>
          <w:sz w:val="40"/>
          <w:szCs w:val="40"/>
          <w:lang w:val="en-US"/>
        </w:rPr>
      </w:pPr>
      <w:proofErr w:type="spellStart"/>
      <w:r w:rsidRPr="000B2647">
        <w:rPr>
          <w:rStyle w:val="A0"/>
          <w:rFonts w:ascii="Helvetica" w:hAnsi="Helvetica"/>
          <w:sz w:val="40"/>
          <w:szCs w:val="40"/>
          <w:lang w:val="en-US"/>
        </w:rPr>
        <w:t>Inleiding</w:t>
      </w:r>
      <w:proofErr w:type="spellEnd"/>
    </w:p>
    <w:p w:rsidR="00664B53" w:rsidRPr="00FB6561" w:rsidRDefault="00664B53" w:rsidP="00664B53">
      <w:pPr>
        <w:rPr>
          <w:rFonts w:ascii="Helvetica" w:eastAsia="Helvetica" w:hAnsi="Helvetica" w:cs="Helvetica"/>
          <w:color w:val="000000" w:themeColor="text1"/>
          <w:sz w:val="22"/>
          <w:lang w:val="en-US"/>
        </w:rPr>
      </w:pPr>
    </w:p>
    <w:p w:rsidR="00664B53" w:rsidRPr="00A814AF" w:rsidRDefault="00664B53" w:rsidP="00664B53">
      <w:pPr>
        <w:rPr>
          <w:rFonts w:ascii="Helvetica" w:eastAsia="Helvetica" w:hAnsi="Helvetica" w:cs="Helvetica"/>
          <w:color w:val="000000" w:themeColor="text1"/>
          <w:sz w:val="20"/>
          <w:szCs w:val="20"/>
        </w:rPr>
      </w:pPr>
      <w:r w:rsidRPr="00A814AF">
        <w:rPr>
          <w:rFonts w:ascii="Helvetica" w:eastAsia="Helvetica" w:hAnsi="Helvetica" w:cs="Helvetica"/>
          <w:color w:val="000000" w:themeColor="text1"/>
          <w:sz w:val="20"/>
          <w:szCs w:val="20"/>
        </w:rPr>
        <w:t xml:space="preserve">Een autoregeling is een praktische manier om de regels omtrent autoleasing binnen uw organisatie helder uiteen te zetten. Het voorkomt onduidelijkheid en maakt uw beleid voor alle medewerkers inzichtelijk. Een passende autoregeling samenstellen kan een lastige opgave lijken, maar met deze handleiding willen wij u hier in ondersteunen. In dit document vindt u een checklist die u kunt doornemen, deze vragen zijn bedoeld om u te helpen keuzes te maken over de autoregeling. Daarnaast vindt u een actueel voorbeeld van een autoregeling. Uiteraard mag u dit voorbeeld gebruiken voor uw eigen autoregeling. Vanzelfsprekend staat ook uw accountmanager klaar om u bij dit proces te ondersteunen. Zo zorgen we er samen voor dat alles prettig geregeld is.  </w:t>
      </w:r>
    </w:p>
    <w:p w:rsidR="00664B53" w:rsidRPr="00A814AF" w:rsidRDefault="00664B53" w:rsidP="00664B53">
      <w:pPr>
        <w:rPr>
          <w:sz w:val="20"/>
          <w:szCs w:val="20"/>
        </w:rPr>
      </w:pPr>
    </w:p>
    <w:p w:rsidR="00664B53" w:rsidRPr="00A814AF" w:rsidRDefault="00664B53" w:rsidP="00664B53">
      <w:pPr>
        <w:rPr>
          <w:sz w:val="20"/>
          <w:szCs w:val="20"/>
        </w:rPr>
      </w:pPr>
      <w:r w:rsidRPr="00A814AF">
        <w:rPr>
          <w:rFonts w:ascii="Helvetica" w:eastAsia="Helvetica" w:hAnsi="Helvetica" w:cs="Helvetica"/>
          <w:b/>
          <w:bCs/>
          <w:color w:val="000000" w:themeColor="text1"/>
          <w:sz w:val="20"/>
          <w:szCs w:val="20"/>
        </w:rPr>
        <w:t>Autoregeling en het arbeidsrecht</w:t>
      </w:r>
    </w:p>
    <w:p w:rsidR="00664B53" w:rsidRPr="00A814AF" w:rsidRDefault="00664B53" w:rsidP="00664B53">
      <w:pPr>
        <w:rPr>
          <w:sz w:val="20"/>
          <w:szCs w:val="20"/>
        </w:rPr>
      </w:pPr>
      <w:r w:rsidRPr="00A814AF">
        <w:rPr>
          <w:rFonts w:ascii="Helvetica" w:eastAsia="Helvetica" w:hAnsi="Helvetica" w:cs="Helvetica"/>
          <w:color w:val="000000" w:themeColor="text1"/>
          <w:sz w:val="20"/>
          <w:szCs w:val="20"/>
        </w:rPr>
        <w:t>Er zijn een aantal juridische consequenties waar u rekening mee moet houden bij het opstellen van een autoregeling. Op het ter beschikking stellen van een auto aan uw werknemer(s) zijn namelijk de regels van het arbeidsrecht van toepassing. Als de regeling hier niet aan voldoet, zal de rechter de afwijking afwijzen. Voorbeelden hiervan zijn:</w:t>
      </w:r>
    </w:p>
    <w:p w:rsidR="00664B53" w:rsidRPr="00A814AF" w:rsidRDefault="00664B53" w:rsidP="00664B53">
      <w:pPr>
        <w:rPr>
          <w:sz w:val="20"/>
          <w:szCs w:val="20"/>
        </w:rPr>
      </w:pPr>
      <w:r w:rsidRPr="00A814AF">
        <w:rPr>
          <w:rFonts w:ascii="Helvetica" w:eastAsia="Helvetica" w:hAnsi="Helvetica" w:cs="Helvetica"/>
          <w:color w:val="000000" w:themeColor="text1"/>
          <w:sz w:val="20"/>
          <w:szCs w:val="20"/>
        </w:rPr>
        <w:t xml:space="preserve"> </w:t>
      </w:r>
    </w:p>
    <w:p w:rsidR="00664B53" w:rsidRPr="00A814AF" w:rsidRDefault="00664B53" w:rsidP="006421C5">
      <w:pPr>
        <w:pStyle w:val="Lijstalinea"/>
        <w:numPr>
          <w:ilvl w:val="0"/>
          <w:numId w:val="17"/>
        </w:numPr>
        <w:spacing w:after="200" w:line="276" w:lineRule="auto"/>
        <w:ind w:left="567" w:hanging="567"/>
        <w:contextualSpacing/>
        <w:rPr>
          <w:rFonts w:eastAsiaTheme="minorEastAsia"/>
          <w:color w:val="000000" w:themeColor="text1"/>
          <w:szCs w:val="20"/>
        </w:rPr>
      </w:pPr>
      <w:r w:rsidRPr="00A814AF">
        <w:rPr>
          <w:rFonts w:eastAsia="Helvetica" w:cs="Helvetica"/>
          <w:color w:val="000000" w:themeColor="text1"/>
          <w:szCs w:val="20"/>
        </w:rPr>
        <w:t>Dat de werknemer bij vertrek de kosten van voortijdige beëindiging betaalt of de plicht heeft ervoor te zorgen dat zijn of haar nieuwe werkgever het contract overneemt;</w:t>
      </w:r>
    </w:p>
    <w:p w:rsidR="00664B53" w:rsidRPr="00A814AF" w:rsidRDefault="00664B53" w:rsidP="006421C5">
      <w:pPr>
        <w:pStyle w:val="Lijstalinea"/>
        <w:numPr>
          <w:ilvl w:val="0"/>
          <w:numId w:val="17"/>
        </w:numPr>
        <w:spacing w:after="200" w:line="276" w:lineRule="auto"/>
        <w:ind w:left="567" w:hanging="567"/>
        <w:contextualSpacing/>
        <w:rPr>
          <w:rFonts w:eastAsiaTheme="minorEastAsia"/>
          <w:color w:val="000000" w:themeColor="text1"/>
          <w:szCs w:val="20"/>
        </w:rPr>
      </w:pPr>
      <w:r w:rsidRPr="00A814AF">
        <w:rPr>
          <w:rFonts w:eastAsia="Helvetica" w:cs="Helvetica"/>
          <w:color w:val="000000" w:themeColor="text1"/>
          <w:szCs w:val="20"/>
        </w:rPr>
        <w:t>Het doorbelasten van (een deel van) de kosten van schade aan de werknemer. Dit is alleen toegestaan als deze schade is ontstaan tijdens privégebruik of woon-werkverkeer of als de werknemer met opzet of bewuste roekeloosheid heeft gehandeld.</w:t>
      </w:r>
    </w:p>
    <w:p w:rsidR="00664B53" w:rsidRPr="00A814AF" w:rsidRDefault="00664B53" w:rsidP="00664B53">
      <w:pPr>
        <w:rPr>
          <w:sz w:val="20"/>
          <w:szCs w:val="20"/>
        </w:rPr>
      </w:pPr>
      <w:r w:rsidRPr="00A814AF">
        <w:rPr>
          <w:rFonts w:ascii="Helvetica" w:eastAsia="Helvetica" w:hAnsi="Helvetica" w:cs="Helvetica"/>
          <w:color w:val="000000" w:themeColor="text1"/>
          <w:sz w:val="20"/>
          <w:szCs w:val="20"/>
        </w:rPr>
        <w:t xml:space="preserve"> </w:t>
      </w:r>
    </w:p>
    <w:p w:rsidR="00664B53" w:rsidRPr="00A814AF" w:rsidRDefault="00664B53" w:rsidP="00664B53">
      <w:pPr>
        <w:rPr>
          <w:sz w:val="20"/>
          <w:szCs w:val="20"/>
        </w:rPr>
      </w:pPr>
      <w:r w:rsidRPr="00A814AF">
        <w:rPr>
          <w:rFonts w:ascii="Helvetica" w:eastAsia="Helvetica" w:hAnsi="Helvetica" w:cs="Helvetica"/>
          <w:b/>
          <w:bCs/>
          <w:sz w:val="20"/>
          <w:szCs w:val="20"/>
        </w:rPr>
        <w:t>Advies bij uw autoregeling?</w:t>
      </w:r>
    </w:p>
    <w:p w:rsidR="00664B53" w:rsidRPr="00A814AF" w:rsidRDefault="00664B53" w:rsidP="00664B53">
      <w:pPr>
        <w:rPr>
          <w:rFonts w:ascii="Helvetica" w:eastAsia="Helvetica" w:hAnsi="Helvetica" w:cs="Helvetica"/>
          <w:sz w:val="20"/>
          <w:szCs w:val="20"/>
        </w:rPr>
      </w:pPr>
      <w:r w:rsidRPr="00A814AF">
        <w:rPr>
          <w:rFonts w:ascii="Helvetica" w:eastAsia="Helvetica" w:hAnsi="Helvetica" w:cs="Helvetica"/>
          <w:sz w:val="20"/>
          <w:szCs w:val="20"/>
        </w:rPr>
        <w:t>Heeft u behoefte aan advies bij het samenstellen van een autoregeling? Uw accountmanager helpt u vanzelfsprekend graag op weg. Neem gerust contact op.</w:t>
      </w:r>
    </w:p>
    <w:p w:rsidR="00FB6561" w:rsidRPr="00A814AF" w:rsidRDefault="00FB6561" w:rsidP="00664B53">
      <w:pPr>
        <w:rPr>
          <w:rStyle w:val="A0"/>
          <w:rFonts w:ascii="Helvetica" w:hAnsi="Helvetica"/>
          <w:sz w:val="20"/>
          <w:szCs w:val="20"/>
        </w:rPr>
      </w:pPr>
    </w:p>
    <w:p w:rsidR="00FB6561" w:rsidRPr="00A814AF" w:rsidRDefault="00FB6561" w:rsidP="00664B53">
      <w:pPr>
        <w:rPr>
          <w:rStyle w:val="A0"/>
          <w:rFonts w:ascii="Helvetica" w:hAnsi="Helvetica"/>
          <w:sz w:val="20"/>
          <w:szCs w:val="20"/>
        </w:rPr>
      </w:pPr>
    </w:p>
    <w:p w:rsidR="00FB6561" w:rsidRPr="00A814AF" w:rsidRDefault="00FB6561" w:rsidP="00664B53">
      <w:pPr>
        <w:rPr>
          <w:rStyle w:val="A0"/>
          <w:rFonts w:ascii="Helvetica" w:hAnsi="Helvetica" w:cs="Helvetica"/>
          <w:sz w:val="20"/>
          <w:szCs w:val="20"/>
        </w:rPr>
      </w:pPr>
    </w:p>
    <w:p w:rsidR="000B2647" w:rsidRPr="00A814AF" w:rsidRDefault="000B2647" w:rsidP="00664B53">
      <w:pPr>
        <w:rPr>
          <w:rStyle w:val="A0"/>
          <w:rFonts w:ascii="Helvetica" w:hAnsi="Helvetica" w:cs="Helvetica"/>
          <w:sz w:val="20"/>
          <w:szCs w:val="20"/>
        </w:rPr>
      </w:pPr>
    </w:p>
    <w:p w:rsidR="000B2647" w:rsidRDefault="000B2647" w:rsidP="00664B53">
      <w:pPr>
        <w:rPr>
          <w:rStyle w:val="A0"/>
          <w:rFonts w:ascii="Helvetica" w:hAnsi="Helvetica" w:cs="Helvetica"/>
        </w:rPr>
      </w:pPr>
    </w:p>
    <w:p w:rsidR="00A814AF" w:rsidRDefault="00A814AF" w:rsidP="00664B53">
      <w:pPr>
        <w:rPr>
          <w:rStyle w:val="A0"/>
          <w:rFonts w:ascii="Helvetica" w:hAnsi="Helvetica" w:cs="Helvetica"/>
          <w:sz w:val="40"/>
          <w:szCs w:val="40"/>
        </w:rPr>
      </w:pPr>
    </w:p>
    <w:p w:rsidR="00A814AF" w:rsidRDefault="00A814AF" w:rsidP="00664B53">
      <w:pPr>
        <w:rPr>
          <w:rStyle w:val="A0"/>
          <w:rFonts w:ascii="Helvetica" w:hAnsi="Helvetica" w:cs="Helvetica"/>
          <w:sz w:val="40"/>
          <w:szCs w:val="40"/>
        </w:rPr>
      </w:pPr>
    </w:p>
    <w:p w:rsidR="00A814AF" w:rsidRDefault="00A814AF" w:rsidP="00664B53">
      <w:pPr>
        <w:rPr>
          <w:rStyle w:val="A0"/>
          <w:rFonts w:ascii="Helvetica" w:hAnsi="Helvetica" w:cs="Helvetica"/>
          <w:sz w:val="40"/>
          <w:szCs w:val="40"/>
        </w:rPr>
      </w:pPr>
    </w:p>
    <w:p w:rsidR="00A814AF" w:rsidRDefault="00A814AF" w:rsidP="00664B53">
      <w:pPr>
        <w:rPr>
          <w:rStyle w:val="A0"/>
          <w:rFonts w:ascii="Helvetica" w:hAnsi="Helvetica" w:cs="Helvetica"/>
          <w:sz w:val="40"/>
          <w:szCs w:val="40"/>
        </w:rPr>
      </w:pPr>
    </w:p>
    <w:p w:rsidR="006D48D4" w:rsidRDefault="006D48D4" w:rsidP="00664B53">
      <w:pPr>
        <w:rPr>
          <w:rStyle w:val="A0"/>
          <w:rFonts w:ascii="Helvetica" w:hAnsi="Helvetica" w:cs="Helvetica"/>
          <w:sz w:val="40"/>
          <w:szCs w:val="40"/>
        </w:rPr>
      </w:pPr>
    </w:p>
    <w:p w:rsidR="00664B53" w:rsidRPr="000B2647" w:rsidRDefault="00664B53" w:rsidP="00664B53">
      <w:pPr>
        <w:rPr>
          <w:rStyle w:val="A0"/>
          <w:rFonts w:ascii="Helvetica" w:eastAsia="Helvetica" w:hAnsi="Helvetica" w:cs="Helvetica"/>
          <w:b w:val="0"/>
          <w:bCs w:val="0"/>
          <w:color w:val="auto"/>
          <w:sz w:val="40"/>
          <w:szCs w:val="40"/>
        </w:rPr>
      </w:pPr>
      <w:r w:rsidRPr="000B2647">
        <w:rPr>
          <w:rStyle w:val="A0"/>
          <w:rFonts w:ascii="Helvetica" w:hAnsi="Helvetica" w:cs="Helvetica"/>
          <w:sz w:val="40"/>
          <w:szCs w:val="40"/>
        </w:rPr>
        <w:lastRenderedPageBreak/>
        <w:t>Checklist</w:t>
      </w:r>
    </w:p>
    <w:p w:rsidR="00664B53" w:rsidRPr="00A814AF" w:rsidRDefault="00664B53" w:rsidP="00664B53">
      <w:pPr>
        <w:rPr>
          <w:rFonts w:ascii="Helvetica" w:hAnsi="Helvetica" w:cs="Helvetica"/>
          <w:sz w:val="20"/>
          <w:szCs w:val="20"/>
        </w:rPr>
      </w:pPr>
      <w:r w:rsidRPr="00A814AF">
        <w:rPr>
          <w:rFonts w:ascii="Helvetica" w:hAnsi="Helvetica" w:cs="Helvetica"/>
          <w:sz w:val="20"/>
          <w:szCs w:val="20"/>
        </w:rPr>
        <w:t xml:space="preserve">Hieronder staan een aantal aandachtspunten voor het samenstellen van een autoregeling die past bij uw organisatie. Er zijn drie categorieën: toekenning, brandstof en gebruik van de auto. </w:t>
      </w:r>
    </w:p>
    <w:p w:rsidR="00664B53" w:rsidRPr="00A814AF" w:rsidRDefault="00664B53" w:rsidP="00664B53">
      <w:pPr>
        <w:rPr>
          <w:rFonts w:ascii="Helvetica" w:hAnsi="Helvetica" w:cs="Helvetica"/>
          <w:sz w:val="20"/>
          <w:szCs w:val="20"/>
        </w:rPr>
      </w:pPr>
    </w:p>
    <w:p w:rsidR="00664B53" w:rsidRDefault="00664B53" w:rsidP="00664B53">
      <w:pPr>
        <w:rPr>
          <w:rFonts w:ascii="Helvetica" w:hAnsi="Helvetica" w:cs="Helvetica"/>
          <w:b/>
          <w:sz w:val="20"/>
          <w:szCs w:val="20"/>
          <w:u w:val="single"/>
        </w:rPr>
      </w:pPr>
      <w:r w:rsidRPr="00B6692B">
        <w:rPr>
          <w:rFonts w:ascii="Helvetica" w:hAnsi="Helvetica" w:cs="Helvetica"/>
          <w:b/>
          <w:sz w:val="20"/>
          <w:szCs w:val="20"/>
          <w:u w:val="single"/>
        </w:rPr>
        <w:t>Toekenning</w:t>
      </w:r>
    </w:p>
    <w:p w:rsidR="006421C5" w:rsidRPr="00B6692B" w:rsidRDefault="006421C5" w:rsidP="00664B53">
      <w:pPr>
        <w:rPr>
          <w:rFonts w:ascii="Helvetica" w:hAnsi="Helvetica" w:cs="Helvetica"/>
          <w:b/>
          <w:sz w:val="20"/>
          <w:szCs w:val="20"/>
          <w:u w:val="single"/>
        </w:rPr>
      </w:pPr>
    </w:p>
    <w:p w:rsidR="00664B53" w:rsidRPr="00A814AF" w:rsidRDefault="00664B53" w:rsidP="006421C5">
      <w:pPr>
        <w:pStyle w:val="Lijstalinea"/>
        <w:numPr>
          <w:ilvl w:val="1"/>
          <w:numId w:val="18"/>
        </w:numPr>
        <w:spacing w:after="160" w:line="259" w:lineRule="auto"/>
        <w:ind w:left="567" w:hanging="567"/>
        <w:contextualSpacing/>
        <w:rPr>
          <w:rFonts w:cs="Helvetica"/>
          <w:szCs w:val="20"/>
        </w:rPr>
      </w:pPr>
      <w:r w:rsidRPr="00A814AF">
        <w:rPr>
          <w:rFonts w:cs="Helvetica"/>
          <w:szCs w:val="20"/>
        </w:rPr>
        <w:t>Wanneer krijgt iemand een leaseauto? Bij welke functies binnen uw organisatie vindt u een leaseauto passen? Welke categorie medewerkers hebben een auto nodig bij de uitvoering van hun werkzaamheden?</w:t>
      </w:r>
    </w:p>
    <w:p w:rsidR="00664B53" w:rsidRPr="00A814AF" w:rsidRDefault="00664B53" w:rsidP="006421C5">
      <w:pPr>
        <w:pStyle w:val="Lijstalinea"/>
        <w:numPr>
          <w:ilvl w:val="1"/>
          <w:numId w:val="18"/>
        </w:numPr>
        <w:spacing w:after="160" w:line="259" w:lineRule="auto"/>
        <w:ind w:left="567" w:hanging="567"/>
        <w:contextualSpacing/>
        <w:rPr>
          <w:rFonts w:cs="Helvetica"/>
          <w:szCs w:val="20"/>
        </w:rPr>
      </w:pPr>
      <w:r w:rsidRPr="00A814AF">
        <w:rPr>
          <w:rFonts w:cs="Helvetica"/>
          <w:szCs w:val="20"/>
        </w:rPr>
        <w:t>Wat is het beleid tijdens de proeftijd of gedurende een jaarcontract?</w:t>
      </w:r>
    </w:p>
    <w:p w:rsidR="00664B53" w:rsidRPr="00A814AF" w:rsidRDefault="00664B53" w:rsidP="006421C5">
      <w:pPr>
        <w:pStyle w:val="Lijstalinea"/>
        <w:numPr>
          <w:ilvl w:val="1"/>
          <w:numId w:val="18"/>
        </w:numPr>
        <w:spacing w:after="160" w:line="259" w:lineRule="auto"/>
        <w:ind w:left="567" w:hanging="567"/>
        <w:contextualSpacing/>
        <w:rPr>
          <w:rFonts w:cs="Helvetica"/>
          <w:szCs w:val="20"/>
        </w:rPr>
      </w:pPr>
      <w:r w:rsidRPr="00A814AF">
        <w:rPr>
          <w:rFonts w:cs="Helvetica"/>
          <w:szCs w:val="20"/>
        </w:rPr>
        <w:t>Wat is het beleid bij een functiewijziging? Bijvoorbeeld wanneer uw medewerker parttime gaat werken?</w:t>
      </w:r>
    </w:p>
    <w:p w:rsidR="00664B53" w:rsidRPr="00A814AF" w:rsidRDefault="00664B53" w:rsidP="006421C5">
      <w:pPr>
        <w:pStyle w:val="Lijstalinea"/>
        <w:numPr>
          <w:ilvl w:val="1"/>
          <w:numId w:val="18"/>
        </w:numPr>
        <w:spacing w:after="160" w:line="259" w:lineRule="auto"/>
        <w:ind w:left="567" w:hanging="567"/>
        <w:contextualSpacing/>
        <w:rPr>
          <w:rFonts w:cs="Helvetica"/>
          <w:szCs w:val="20"/>
        </w:rPr>
      </w:pPr>
      <w:r w:rsidRPr="00A814AF">
        <w:rPr>
          <w:rFonts w:cs="Helvetica"/>
          <w:szCs w:val="20"/>
        </w:rPr>
        <w:t>Wat is het budget per functie en welke kosten hiervan zijn voor de medewerker (eigen bijdrage)?</w:t>
      </w:r>
    </w:p>
    <w:p w:rsidR="00664B53" w:rsidRPr="00A814AF" w:rsidRDefault="00664B53" w:rsidP="006421C5">
      <w:pPr>
        <w:pStyle w:val="Lijstalinea"/>
        <w:numPr>
          <w:ilvl w:val="1"/>
          <w:numId w:val="18"/>
        </w:numPr>
        <w:spacing w:after="160" w:line="259" w:lineRule="auto"/>
        <w:ind w:left="567" w:hanging="567"/>
        <w:contextualSpacing/>
        <w:rPr>
          <w:rFonts w:cs="Helvetica"/>
          <w:szCs w:val="20"/>
        </w:rPr>
      </w:pPr>
      <w:r w:rsidRPr="00A814AF">
        <w:rPr>
          <w:rFonts w:cs="Helvetica"/>
          <w:szCs w:val="20"/>
        </w:rPr>
        <w:t xml:space="preserve">Hoe ziet de indeling per functie eruit? </w:t>
      </w:r>
    </w:p>
    <w:p w:rsidR="00664B53" w:rsidRPr="00A814AF" w:rsidRDefault="00664B53" w:rsidP="006421C5">
      <w:pPr>
        <w:pStyle w:val="Lijstalinea"/>
        <w:numPr>
          <w:ilvl w:val="1"/>
          <w:numId w:val="18"/>
        </w:numPr>
        <w:spacing w:after="160" w:line="259" w:lineRule="auto"/>
        <w:ind w:left="567" w:hanging="567"/>
        <w:contextualSpacing/>
        <w:rPr>
          <w:rFonts w:cs="Helvetica"/>
          <w:szCs w:val="20"/>
        </w:rPr>
      </w:pPr>
      <w:r w:rsidRPr="00A814AF">
        <w:rPr>
          <w:rFonts w:cs="Helvetica"/>
          <w:szCs w:val="20"/>
        </w:rPr>
        <w:t>Uit welke automerken mogen uw medewerkers kiezen?</w:t>
      </w:r>
    </w:p>
    <w:p w:rsidR="00664B53" w:rsidRPr="00A814AF" w:rsidRDefault="00664B53" w:rsidP="006421C5">
      <w:pPr>
        <w:pStyle w:val="Lijstalinea"/>
        <w:numPr>
          <w:ilvl w:val="1"/>
          <w:numId w:val="18"/>
        </w:numPr>
        <w:spacing w:after="160" w:line="259" w:lineRule="auto"/>
        <w:ind w:left="567" w:hanging="567"/>
        <w:contextualSpacing/>
        <w:rPr>
          <w:rFonts w:cs="Helvetica"/>
          <w:szCs w:val="20"/>
        </w:rPr>
      </w:pPr>
      <w:r w:rsidRPr="00A814AF">
        <w:rPr>
          <w:rFonts w:cs="Helvetica"/>
          <w:szCs w:val="20"/>
        </w:rPr>
        <w:t>Is er sprake van een maximale looptijd of kilometrage?</w:t>
      </w:r>
    </w:p>
    <w:p w:rsidR="00664B53" w:rsidRPr="00A814AF" w:rsidRDefault="00664B53" w:rsidP="006421C5">
      <w:pPr>
        <w:pStyle w:val="Lijstalinea"/>
        <w:numPr>
          <w:ilvl w:val="1"/>
          <w:numId w:val="18"/>
        </w:numPr>
        <w:spacing w:after="160" w:line="259" w:lineRule="auto"/>
        <w:ind w:left="567" w:hanging="567"/>
        <w:contextualSpacing/>
        <w:rPr>
          <w:rFonts w:cs="Helvetica"/>
          <w:szCs w:val="20"/>
        </w:rPr>
      </w:pPr>
      <w:r w:rsidRPr="00A814AF">
        <w:rPr>
          <w:rFonts w:cs="Helvetica"/>
          <w:szCs w:val="20"/>
        </w:rPr>
        <w:t>Is er een mogelijkheid om uw medewerker een gebruikte auto toe te wijzen en hoe is dan de eigen bijdrage geregeld?</w:t>
      </w:r>
    </w:p>
    <w:p w:rsidR="00664B53" w:rsidRPr="00A814AF" w:rsidRDefault="00664B53" w:rsidP="006421C5">
      <w:pPr>
        <w:pStyle w:val="Lijstalinea"/>
        <w:numPr>
          <w:ilvl w:val="1"/>
          <w:numId w:val="18"/>
        </w:numPr>
        <w:spacing w:after="160" w:line="259" w:lineRule="auto"/>
        <w:ind w:left="567" w:hanging="567"/>
        <w:contextualSpacing/>
        <w:rPr>
          <w:rFonts w:cs="Helvetica"/>
          <w:szCs w:val="20"/>
        </w:rPr>
      </w:pPr>
      <w:r w:rsidRPr="00A814AF">
        <w:rPr>
          <w:rFonts w:cs="Helvetica"/>
          <w:szCs w:val="20"/>
        </w:rPr>
        <w:t>Op welke gronden vindt de brandstofkeuze plaats? Komen uw medewerkers in aanmerking voor (semi-)elektrische modellen? Zo ja, wanneer?</w:t>
      </w:r>
    </w:p>
    <w:p w:rsidR="00664B53" w:rsidRPr="00A814AF" w:rsidRDefault="00664B53" w:rsidP="006421C5">
      <w:pPr>
        <w:pStyle w:val="Lijstalinea"/>
        <w:numPr>
          <w:ilvl w:val="1"/>
          <w:numId w:val="18"/>
        </w:numPr>
        <w:spacing w:after="160" w:line="259" w:lineRule="auto"/>
        <w:ind w:left="567" w:hanging="567"/>
        <w:contextualSpacing/>
        <w:rPr>
          <w:rFonts w:cs="Helvetica"/>
          <w:szCs w:val="20"/>
        </w:rPr>
      </w:pPr>
      <w:r w:rsidRPr="00A814AF">
        <w:rPr>
          <w:rFonts w:cs="Helvetica"/>
          <w:szCs w:val="20"/>
        </w:rPr>
        <w:t>Welke organisatiedoelen streeft u na bij de inzet van (semi-)elektrische modellen?</w:t>
      </w:r>
    </w:p>
    <w:p w:rsidR="00664B53" w:rsidRPr="00A814AF" w:rsidRDefault="00664B53" w:rsidP="006421C5">
      <w:pPr>
        <w:pStyle w:val="Lijstalinea"/>
        <w:numPr>
          <w:ilvl w:val="1"/>
          <w:numId w:val="18"/>
        </w:numPr>
        <w:spacing w:after="160" w:line="259" w:lineRule="auto"/>
        <w:ind w:left="567" w:hanging="567"/>
        <w:contextualSpacing/>
        <w:rPr>
          <w:rFonts w:cs="Helvetica"/>
          <w:szCs w:val="20"/>
        </w:rPr>
      </w:pPr>
      <w:r w:rsidRPr="00A814AF">
        <w:rPr>
          <w:rFonts w:cs="Helvetica"/>
          <w:szCs w:val="20"/>
        </w:rPr>
        <w:t>Welke voorwaarden stelt u voor de toekenning van (semi-)elektrische modellen? Bijvoorbeeld: hoeveel kilometer per jaar kan uw medewerker elektrisch rijden en zijn er voldoende laadstations beschikbaar?</w:t>
      </w:r>
    </w:p>
    <w:p w:rsidR="00664B53" w:rsidRPr="00A814AF" w:rsidRDefault="00664B53" w:rsidP="006421C5">
      <w:pPr>
        <w:pStyle w:val="Lijstalinea"/>
        <w:numPr>
          <w:ilvl w:val="1"/>
          <w:numId w:val="18"/>
        </w:numPr>
        <w:spacing w:after="160" w:line="259" w:lineRule="auto"/>
        <w:ind w:left="567" w:hanging="567"/>
        <w:contextualSpacing/>
        <w:rPr>
          <w:rFonts w:cs="Helvetica"/>
          <w:szCs w:val="20"/>
        </w:rPr>
      </w:pPr>
      <w:r w:rsidRPr="00A814AF">
        <w:rPr>
          <w:rFonts w:cs="Helvetica"/>
          <w:szCs w:val="20"/>
        </w:rPr>
        <w:t>Faciliteert u een thuislaadstation of is dit de verantwoordelijkheid van de medewerker?</w:t>
      </w:r>
    </w:p>
    <w:p w:rsidR="00664B53" w:rsidRPr="00A814AF" w:rsidRDefault="00664B53" w:rsidP="006421C5">
      <w:pPr>
        <w:pStyle w:val="Lijstalinea"/>
        <w:numPr>
          <w:ilvl w:val="1"/>
          <w:numId w:val="18"/>
        </w:numPr>
        <w:spacing w:after="160" w:line="259" w:lineRule="auto"/>
        <w:ind w:left="567" w:hanging="567"/>
        <w:contextualSpacing/>
        <w:rPr>
          <w:rFonts w:cs="Helvetica"/>
          <w:szCs w:val="20"/>
        </w:rPr>
      </w:pPr>
      <w:r w:rsidRPr="00A814AF">
        <w:rPr>
          <w:rFonts w:cs="Helvetica"/>
          <w:szCs w:val="20"/>
        </w:rPr>
        <w:t>Is er sprake van vrije dealerkeuze?</w:t>
      </w:r>
    </w:p>
    <w:p w:rsidR="00664B53" w:rsidRPr="00A814AF" w:rsidRDefault="00664B53" w:rsidP="006421C5">
      <w:pPr>
        <w:pStyle w:val="Lijstalinea"/>
        <w:numPr>
          <w:ilvl w:val="1"/>
          <w:numId w:val="18"/>
        </w:numPr>
        <w:spacing w:after="160" w:line="259" w:lineRule="auto"/>
        <w:ind w:left="567" w:hanging="567"/>
        <w:contextualSpacing/>
        <w:rPr>
          <w:rFonts w:cs="Helvetica"/>
          <w:szCs w:val="20"/>
        </w:rPr>
      </w:pPr>
      <w:r w:rsidRPr="00A814AF">
        <w:rPr>
          <w:rFonts w:cs="Helvetica"/>
          <w:szCs w:val="20"/>
        </w:rPr>
        <w:t>Kunnen eigen accessoires meeverzekerd worden?</w:t>
      </w:r>
    </w:p>
    <w:p w:rsidR="00664B53" w:rsidRPr="00A814AF" w:rsidRDefault="00664B53" w:rsidP="006421C5">
      <w:pPr>
        <w:pStyle w:val="Lijstalinea"/>
        <w:numPr>
          <w:ilvl w:val="1"/>
          <w:numId w:val="18"/>
        </w:numPr>
        <w:spacing w:after="160" w:line="259" w:lineRule="auto"/>
        <w:ind w:left="567" w:hanging="567"/>
        <w:contextualSpacing/>
        <w:rPr>
          <w:rFonts w:cs="Helvetica"/>
          <w:szCs w:val="20"/>
        </w:rPr>
      </w:pPr>
      <w:r w:rsidRPr="00A814AF">
        <w:rPr>
          <w:rFonts w:cs="Helvetica"/>
          <w:szCs w:val="20"/>
        </w:rPr>
        <w:t>Wat is het beleid als de regeling in een specifiek geval niet voorziet?</w:t>
      </w:r>
    </w:p>
    <w:p w:rsidR="00664B53" w:rsidRPr="00A814AF" w:rsidRDefault="00664B53" w:rsidP="006421C5">
      <w:pPr>
        <w:pStyle w:val="Lijstalinea"/>
        <w:numPr>
          <w:ilvl w:val="1"/>
          <w:numId w:val="18"/>
        </w:numPr>
        <w:spacing w:after="160" w:line="259" w:lineRule="auto"/>
        <w:ind w:left="567" w:hanging="567"/>
        <w:contextualSpacing/>
        <w:rPr>
          <w:rFonts w:cs="Helvetica"/>
          <w:szCs w:val="20"/>
        </w:rPr>
      </w:pPr>
      <w:r w:rsidRPr="00A814AF">
        <w:rPr>
          <w:rFonts w:cs="Helvetica"/>
          <w:szCs w:val="20"/>
        </w:rPr>
        <w:t>De werknemer ook laten tekenen op het autobestelformulier?</w:t>
      </w:r>
    </w:p>
    <w:p w:rsidR="00664B53" w:rsidRPr="00A814AF" w:rsidRDefault="00664B53" w:rsidP="006421C5">
      <w:pPr>
        <w:pStyle w:val="Lijstalinea"/>
        <w:numPr>
          <w:ilvl w:val="1"/>
          <w:numId w:val="18"/>
        </w:numPr>
        <w:spacing w:after="160" w:line="259" w:lineRule="auto"/>
        <w:ind w:left="567" w:hanging="567"/>
        <w:contextualSpacing/>
        <w:rPr>
          <w:rFonts w:cs="Helvetica"/>
          <w:szCs w:val="20"/>
        </w:rPr>
      </w:pPr>
      <w:r w:rsidRPr="00A814AF">
        <w:rPr>
          <w:rFonts w:cs="Helvetica"/>
          <w:szCs w:val="20"/>
        </w:rPr>
        <w:t>Wat te doen bij uitdiensttreding van de medewerker?</w:t>
      </w:r>
    </w:p>
    <w:p w:rsidR="00664B53" w:rsidRPr="00A814AF" w:rsidRDefault="00664B53" w:rsidP="006421C5">
      <w:pPr>
        <w:pStyle w:val="Lijstalinea"/>
        <w:numPr>
          <w:ilvl w:val="1"/>
          <w:numId w:val="18"/>
        </w:numPr>
        <w:spacing w:after="160" w:line="259" w:lineRule="auto"/>
        <w:ind w:left="567" w:hanging="567"/>
        <w:contextualSpacing/>
        <w:rPr>
          <w:rFonts w:cs="Helvetica"/>
          <w:szCs w:val="20"/>
        </w:rPr>
      </w:pPr>
      <w:r w:rsidRPr="00A814AF">
        <w:rPr>
          <w:rFonts w:cs="Helvetica"/>
          <w:szCs w:val="20"/>
        </w:rPr>
        <w:t>Welke rechten ontleent de werknemer aan actie- en aanbiedingsmodellen?</w:t>
      </w:r>
    </w:p>
    <w:p w:rsidR="00664B53" w:rsidRPr="00A814AF" w:rsidRDefault="00664B53" w:rsidP="006421C5">
      <w:pPr>
        <w:pStyle w:val="Lijstalinea"/>
        <w:numPr>
          <w:ilvl w:val="1"/>
          <w:numId w:val="18"/>
        </w:numPr>
        <w:spacing w:after="160" w:line="259" w:lineRule="auto"/>
        <w:ind w:left="567" w:hanging="567"/>
        <w:contextualSpacing/>
        <w:rPr>
          <w:rFonts w:cs="Helvetica"/>
          <w:szCs w:val="20"/>
        </w:rPr>
      </w:pPr>
      <w:r w:rsidRPr="00A814AF">
        <w:rPr>
          <w:rFonts w:cs="Helvetica"/>
          <w:szCs w:val="20"/>
        </w:rPr>
        <w:t>Waar en hoe is de aflevering van de auto geregeld?</w:t>
      </w:r>
    </w:p>
    <w:p w:rsidR="00664B53" w:rsidRPr="00A814AF" w:rsidRDefault="00664B53" w:rsidP="00664B53">
      <w:pPr>
        <w:pStyle w:val="Lijstalinea"/>
        <w:ind w:left="1440"/>
        <w:rPr>
          <w:rFonts w:cs="Helvetica"/>
          <w:szCs w:val="20"/>
        </w:rPr>
      </w:pPr>
    </w:p>
    <w:p w:rsidR="00664B53" w:rsidRPr="006421C5" w:rsidRDefault="00664B53" w:rsidP="006421C5">
      <w:pPr>
        <w:spacing w:after="160" w:line="259" w:lineRule="auto"/>
        <w:contextualSpacing/>
        <w:rPr>
          <w:rFonts w:ascii="Helvetica" w:hAnsi="Helvetica" w:cs="Helvetica"/>
          <w:b/>
          <w:sz w:val="20"/>
          <w:szCs w:val="20"/>
          <w:u w:val="single"/>
        </w:rPr>
      </w:pPr>
      <w:r w:rsidRPr="006421C5">
        <w:rPr>
          <w:rFonts w:ascii="Helvetica" w:hAnsi="Helvetica" w:cs="Helvetica"/>
          <w:b/>
          <w:sz w:val="20"/>
          <w:szCs w:val="20"/>
          <w:u w:val="single"/>
        </w:rPr>
        <w:t>Brandstof</w:t>
      </w:r>
    </w:p>
    <w:p w:rsidR="00664B53" w:rsidRPr="00A814AF" w:rsidRDefault="00664B53" w:rsidP="006421C5">
      <w:pPr>
        <w:pStyle w:val="Lijstalinea"/>
        <w:numPr>
          <w:ilvl w:val="1"/>
          <w:numId w:val="18"/>
        </w:numPr>
        <w:spacing w:after="160" w:line="259" w:lineRule="auto"/>
        <w:ind w:left="567" w:hanging="567"/>
        <w:contextualSpacing/>
        <w:rPr>
          <w:rFonts w:cs="Helvetica"/>
          <w:szCs w:val="20"/>
        </w:rPr>
      </w:pPr>
      <w:r w:rsidRPr="00A814AF">
        <w:rPr>
          <w:rFonts w:cs="Helvetica"/>
          <w:szCs w:val="20"/>
        </w:rPr>
        <w:t>Krijgt de medewerker een brandstofpas ter beschikking?</w:t>
      </w:r>
    </w:p>
    <w:p w:rsidR="00664B53" w:rsidRPr="00A814AF" w:rsidRDefault="00664B53" w:rsidP="006421C5">
      <w:pPr>
        <w:pStyle w:val="Lijstalinea"/>
        <w:numPr>
          <w:ilvl w:val="1"/>
          <w:numId w:val="18"/>
        </w:numPr>
        <w:spacing w:after="160" w:line="259" w:lineRule="auto"/>
        <w:ind w:left="567" w:hanging="567"/>
        <w:contextualSpacing/>
        <w:rPr>
          <w:rFonts w:cs="Helvetica"/>
          <w:szCs w:val="20"/>
        </w:rPr>
      </w:pPr>
      <w:r w:rsidRPr="00A814AF">
        <w:rPr>
          <w:rFonts w:cs="Helvetica"/>
          <w:szCs w:val="20"/>
        </w:rPr>
        <w:t>Wat te doen bij misbruik van de brandstofpas?</w:t>
      </w:r>
    </w:p>
    <w:p w:rsidR="00664B53" w:rsidRPr="00A814AF" w:rsidRDefault="00664B53" w:rsidP="006421C5">
      <w:pPr>
        <w:pStyle w:val="Lijstalinea"/>
        <w:numPr>
          <w:ilvl w:val="1"/>
          <w:numId w:val="18"/>
        </w:numPr>
        <w:spacing w:after="160" w:line="259" w:lineRule="auto"/>
        <w:ind w:left="567" w:hanging="567"/>
        <w:contextualSpacing/>
        <w:rPr>
          <w:rFonts w:cs="Helvetica"/>
          <w:szCs w:val="20"/>
        </w:rPr>
      </w:pPr>
      <w:r w:rsidRPr="00A814AF">
        <w:rPr>
          <w:rFonts w:cs="Helvetica"/>
          <w:szCs w:val="20"/>
        </w:rPr>
        <w:t>Mag er ook in het buitenland getankt worden?</w:t>
      </w:r>
    </w:p>
    <w:p w:rsidR="00664B53" w:rsidRPr="00A814AF" w:rsidRDefault="00664B53" w:rsidP="006421C5">
      <w:pPr>
        <w:pStyle w:val="Lijstalinea"/>
        <w:numPr>
          <w:ilvl w:val="1"/>
          <w:numId w:val="18"/>
        </w:numPr>
        <w:spacing w:after="160" w:line="259" w:lineRule="auto"/>
        <w:ind w:left="567" w:hanging="567"/>
        <w:contextualSpacing/>
        <w:rPr>
          <w:rFonts w:cs="Helvetica"/>
          <w:szCs w:val="20"/>
        </w:rPr>
      </w:pPr>
      <w:r w:rsidRPr="00A814AF">
        <w:rPr>
          <w:rFonts w:cs="Helvetica"/>
          <w:szCs w:val="20"/>
        </w:rPr>
        <w:t>In welke gevallen mag brandstof gedeclareerd worden?</w:t>
      </w:r>
    </w:p>
    <w:p w:rsidR="00664B53" w:rsidRPr="00A814AF" w:rsidRDefault="00664B53" w:rsidP="006421C5">
      <w:pPr>
        <w:pStyle w:val="Lijstalinea"/>
        <w:numPr>
          <w:ilvl w:val="1"/>
          <w:numId w:val="18"/>
        </w:numPr>
        <w:spacing w:after="160" w:line="259" w:lineRule="auto"/>
        <w:ind w:left="567" w:hanging="567"/>
        <w:contextualSpacing/>
        <w:rPr>
          <w:rFonts w:cs="Helvetica"/>
          <w:szCs w:val="20"/>
        </w:rPr>
      </w:pPr>
      <w:r w:rsidRPr="00A814AF">
        <w:rPr>
          <w:rFonts w:cs="Helvetica"/>
          <w:szCs w:val="20"/>
        </w:rPr>
        <w:t>Is er sprake van een maximering van de getankte brandstof? Zo ja, hoe wordt in de autoregeling vastgelegd hoe het verschil wordt verrekend?</w:t>
      </w:r>
    </w:p>
    <w:p w:rsidR="00664B53" w:rsidRPr="00A814AF" w:rsidRDefault="00664B53" w:rsidP="006421C5">
      <w:pPr>
        <w:pStyle w:val="Lijstalinea"/>
        <w:numPr>
          <w:ilvl w:val="1"/>
          <w:numId w:val="18"/>
        </w:numPr>
        <w:spacing w:after="160" w:line="259" w:lineRule="auto"/>
        <w:ind w:left="567" w:hanging="567"/>
        <w:contextualSpacing/>
        <w:rPr>
          <w:rFonts w:cs="Helvetica"/>
          <w:szCs w:val="20"/>
        </w:rPr>
      </w:pPr>
      <w:r w:rsidRPr="00A814AF">
        <w:rPr>
          <w:rFonts w:cs="Helvetica"/>
          <w:szCs w:val="20"/>
        </w:rPr>
        <w:t>Hoe is het brandstofbeheer geregeld? Mag er bijvoorbeeld wel of niet aan de snelweg getankt worden? Wel of geen premium-brandstoffen?</w:t>
      </w:r>
    </w:p>
    <w:p w:rsidR="00A814AF" w:rsidRDefault="00664B53" w:rsidP="006421C5">
      <w:pPr>
        <w:pStyle w:val="Lijstalinea"/>
        <w:numPr>
          <w:ilvl w:val="1"/>
          <w:numId w:val="18"/>
        </w:numPr>
        <w:spacing w:after="160" w:line="259" w:lineRule="auto"/>
        <w:ind w:left="567" w:hanging="567"/>
        <w:contextualSpacing/>
        <w:rPr>
          <w:rFonts w:cs="Helvetica"/>
          <w:szCs w:val="20"/>
        </w:rPr>
      </w:pPr>
      <w:r w:rsidRPr="00A814AF">
        <w:rPr>
          <w:rFonts w:cs="Helvetica"/>
          <w:szCs w:val="20"/>
        </w:rPr>
        <w:t>Wilt u monitoren op het verbruik? Dan is het goed om dit vooraf kenbaar te maken aan de medewerker, inclusief de wijze waarop u wilt gaan monitoren en eventuele consequenties bij afwijkingen.</w:t>
      </w:r>
      <w:r w:rsidRPr="00A814AF">
        <w:rPr>
          <w:rFonts w:cs="Helvetica"/>
          <w:szCs w:val="20"/>
          <w:u w:val="single"/>
        </w:rPr>
        <w:br/>
      </w:r>
    </w:p>
    <w:p w:rsidR="006D48D4" w:rsidRDefault="006D48D4" w:rsidP="006D48D4">
      <w:pPr>
        <w:spacing w:after="160" w:line="259" w:lineRule="auto"/>
        <w:ind w:left="1080"/>
        <w:contextualSpacing/>
        <w:rPr>
          <w:rFonts w:cs="Helvetica"/>
          <w:szCs w:val="20"/>
        </w:rPr>
      </w:pPr>
    </w:p>
    <w:p w:rsidR="006D48D4" w:rsidRDefault="006D48D4" w:rsidP="006D48D4">
      <w:pPr>
        <w:spacing w:after="160" w:line="259" w:lineRule="auto"/>
        <w:ind w:left="1080"/>
        <w:contextualSpacing/>
        <w:rPr>
          <w:rFonts w:cs="Helvetica"/>
          <w:szCs w:val="20"/>
        </w:rPr>
      </w:pPr>
    </w:p>
    <w:p w:rsidR="006421C5" w:rsidRPr="006D48D4" w:rsidRDefault="006421C5" w:rsidP="006D48D4">
      <w:pPr>
        <w:spacing w:after="160" w:line="259" w:lineRule="auto"/>
        <w:ind w:left="1080"/>
        <w:contextualSpacing/>
        <w:rPr>
          <w:rFonts w:cs="Helvetica"/>
          <w:szCs w:val="20"/>
        </w:rPr>
      </w:pPr>
    </w:p>
    <w:p w:rsidR="00664B53" w:rsidRPr="006421C5" w:rsidRDefault="00664B53" w:rsidP="006421C5">
      <w:pPr>
        <w:spacing w:after="160" w:line="259" w:lineRule="auto"/>
        <w:contextualSpacing/>
        <w:rPr>
          <w:rFonts w:ascii="Helvetica" w:hAnsi="Helvetica" w:cs="Helvetica"/>
          <w:b/>
          <w:sz w:val="20"/>
          <w:szCs w:val="20"/>
          <w:u w:val="single"/>
        </w:rPr>
      </w:pPr>
      <w:r w:rsidRPr="006421C5">
        <w:rPr>
          <w:rFonts w:ascii="Helvetica" w:hAnsi="Helvetica" w:cs="Helvetica"/>
          <w:b/>
          <w:sz w:val="20"/>
          <w:szCs w:val="20"/>
          <w:u w:val="single"/>
        </w:rPr>
        <w:t>Gebruik van de auto</w:t>
      </w:r>
    </w:p>
    <w:p w:rsidR="00664B53" w:rsidRPr="00A814AF" w:rsidRDefault="00664B53" w:rsidP="006421C5">
      <w:pPr>
        <w:pStyle w:val="Lijstalinea"/>
        <w:numPr>
          <w:ilvl w:val="1"/>
          <w:numId w:val="18"/>
        </w:numPr>
        <w:spacing w:after="160" w:line="259" w:lineRule="auto"/>
        <w:ind w:left="567" w:hanging="567"/>
        <w:contextualSpacing/>
        <w:rPr>
          <w:rFonts w:cs="Helvetica"/>
          <w:szCs w:val="20"/>
        </w:rPr>
      </w:pPr>
      <w:r w:rsidRPr="00A814AF">
        <w:rPr>
          <w:rFonts w:cs="Helvetica"/>
          <w:szCs w:val="20"/>
        </w:rPr>
        <w:t>Welke documenten moeten bij ingebruikname worden overlegd?</w:t>
      </w:r>
    </w:p>
    <w:p w:rsidR="00664B53" w:rsidRPr="00A814AF" w:rsidRDefault="00664B53" w:rsidP="006421C5">
      <w:pPr>
        <w:pStyle w:val="Lijstalinea"/>
        <w:numPr>
          <w:ilvl w:val="1"/>
          <w:numId w:val="18"/>
        </w:numPr>
        <w:spacing w:after="160" w:line="259" w:lineRule="auto"/>
        <w:ind w:left="567" w:hanging="567"/>
        <w:contextualSpacing/>
        <w:rPr>
          <w:rFonts w:cs="Helvetica"/>
          <w:szCs w:val="20"/>
          <w:u w:val="single"/>
        </w:rPr>
      </w:pPr>
      <w:r w:rsidRPr="00A814AF">
        <w:rPr>
          <w:rFonts w:cs="Helvetica"/>
          <w:szCs w:val="20"/>
        </w:rPr>
        <w:t>Zijn er afspraken gemaakt met de fiscus over het vastleggen van de afspraken over het niet privé gebruiken van een auto zodat er geen fiscale bijtelling hoeft te worden ingehouden? (Ook relevant bij een grijs kenteken).</w:t>
      </w:r>
    </w:p>
    <w:p w:rsidR="00664B53" w:rsidRPr="00A814AF" w:rsidRDefault="00664B53" w:rsidP="006421C5">
      <w:pPr>
        <w:pStyle w:val="Lijstalinea"/>
        <w:numPr>
          <w:ilvl w:val="1"/>
          <w:numId w:val="18"/>
        </w:numPr>
        <w:spacing w:after="160" w:line="259" w:lineRule="auto"/>
        <w:ind w:left="567" w:hanging="567"/>
        <w:contextualSpacing/>
        <w:rPr>
          <w:rFonts w:cs="Helvetica"/>
          <w:szCs w:val="20"/>
          <w:u w:val="single"/>
        </w:rPr>
      </w:pPr>
      <w:r w:rsidRPr="00A814AF">
        <w:rPr>
          <w:rFonts w:cs="Helvetica"/>
          <w:szCs w:val="20"/>
        </w:rPr>
        <w:t>Wat moet behoren tot de standaarduitrusting van de leaseauto?</w:t>
      </w:r>
    </w:p>
    <w:p w:rsidR="00664B53" w:rsidRPr="00A814AF" w:rsidRDefault="00664B53" w:rsidP="006421C5">
      <w:pPr>
        <w:pStyle w:val="Lijstalinea"/>
        <w:numPr>
          <w:ilvl w:val="1"/>
          <w:numId w:val="18"/>
        </w:numPr>
        <w:spacing w:after="160" w:line="259" w:lineRule="auto"/>
        <w:ind w:left="567" w:hanging="567"/>
        <w:contextualSpacing/>
        <w:rPr>
          <w:rFonts w:cs="Helvetica"/>
          <w:szCs w:val="20"/>
        </w:rPr>
      </w:pPr>
      <w:r w:rsidRPr="00A814AF">
        <w:rPr>
          <w:rFonts w:cs="Helvetica"/>
          <w:szCs w:val="20"/>
        </w:rPr>
        <w:t>Is er een mogelijkheid om het eigen risico door te belasten aan de medewerker?</w:t>
      </w:r>
    </w:p>
    <w:p w:rsidR="00664B53" w:rsidRPr="00A814AF" w:rsidRDefault="00664B53" w:rsidP="006421C5">
      <w:pPr>
        <w:pStyle w:val="Lijstalinea"/>
        <w:numPr>
          <w:ilvl w:val="1"/>
          <w:numId w:val="18"/>
        </w:numPr>
        <w:spacing w:after="160" w:line="259" w:lineRule="auto"/>
        <w:ind w:left="567" w:hanging="567"/>
        <w:contextualSpacing/>
        <w:rPr>
          <w:rFonts w:cs="Helvetica"/>
          <w:szCs w:val="20"/>
        </w:rPr>
      </w:pPr>
      <w:r w:rsidRPr="00A814AF">
        <w:rPr>
          <w:rFonts w:cs="Helvetica"/>
          <w:szCs w:val="20"/>
        </w:rPr>
        <w:t>Is er een mogelijkheid een verhoogd eigen risico dan wel het totale schadebedrag door te belasten bij extreem schadeverloop of grove nalatigheid?</w:t>
      </w:r>
    </w:p>
    <w:p w:rsidR="00664B53" w:rsidRPr="00A814AF" w:rsidRDefault="00664B53" w:rsidP="006421C5">
      <w:pPr>
        <w:pStyle w:val="Lijstalinea"/>
        <w:numPr>
          <w:ilvl w:val="1"/>
          <w:numId w:val="18"/>
        </w:numPr>
        <w:spacing w:after="160" w:line="259" w:lineRule="auto"/>
        <w:ind w:left="567" w:hanging="567"/>
        <w:contextualSpacing/>
        <w:rPr>
          <w:rFonts w:cs="Helvetica"/>
          <w:szCs w:val="20"/>
        </w:rPr>
      </w:pPr>
      <w:r w:rsidRPr="00A814AF">
        <w:rPr>
          <w:rFonts w:cs="Helvetica"/>
          <w:szCs w:val="20"/>
        </w:rPr>
        <w:t>Hoe is de schade-afhandeling geregeld?</w:t>
      </w:r>
    </w:p>
    <w:p w:rsidR="00664B53" w:rsidRPr="00A814AF" w:rsidRDefault="00664B53" w:rsidP="006421C5">
      <w:pPr>
        <w:pStyle w:val="Lijstalinea"/>
        <w:numPr>
          <w:ilvl w:val="1"/>
          <w:numId w:val="18"/>
        </w:numPr>
        <w:spacing w:after="160" w:line="259" w:lineRule="auto"/>
        <w:ind w:left="567" w:hanging="567"/>
        <w:contextualSpacing/>
        <w:rPr>
          <w:rFonts w:cs="Helvetica"/>
          <w:szCs w:val="20"/>
        </w:rPr>
      </w:pPr>
      <w:r w:rsidRPr="00A814AF">
        <w:rPr>
          <w:rFonts w:cs="Helvetica"/>
          <w:szCs w:val="20"/>
        </w:rPr>
        <w:t>Hoe is reparatie en onderhoud geregeld?</w:t>
      </w:r>
    </w:p>
    <w:p w:rsidR="00664B53" w:rsidRPr="00A814AF" w:rsidRDefault="00664B53" w:rsidP="006421C5">
      <w:pPr>
        <w:pStyle w:val="Lijstalinea"/>
        <w:numPr>
          <w:ilvl w:val="1"/>
          <w:numId w:val="18"/>
        </w:numPr>
        <w:spacing w:after="160" w:line="259" w:lineRule="auto"/>
        <w:ind w:left="567" w:hanging="567"/>
        <w:contextualSpacing/>
        <w:rPr>
          <w:rFonts w:cs="Helvetica"/>
          <w:szCs w:val="20"/>
        </w:rPr>
      </w:pPr>
      <w:r w:rsidRPr="00A814AF">
        <w:rPr>
          <w:rFonts w:cs="Helvetica"/>
          <w:szCs w:val="20"/>
        </w:rPr>
        <w:t>Wanneer kan de medewerker gebruik maken van vervangend vervoer?</w:t>
      </w:r>
    </w:p>
    <w:p w:rsidR="00664B53" w:rsidRPr="00A814AF" w:rsidRDefault="00664B53" w:rsidP="006421C5">
      <w:pPr>
        <w:pStyle w:val="Lijstalinea"/>
        <w:numPr>
          <w:ilvl w:val="1"/>
          <w:numId w:val="18"/>
        </w:numPr>
        <w:spacing w:after="160" w:line="259" w:lineRule="auto"/>
        <w:ind w:left="567" w:hanging="567"/>
        <w:contextualSpacing/>
        <w:rPr>
          <w:rFonts w:cs="Helvetica"/>
          <w:szCs w:val="20"/>
        </w:rPr>
      </w:pPr>
      <w:r w:rsidRPr="00A814AF">
        <w:rPr>
          <w:rFonts w:cs="Helvetica"/>
          <w:szCs w:val="20"/>
        </w:rPr>
        <w:t>Wie mag er naast de medewerker in de auto rijden?</w:t>
      </w:r>
    </w:p>
    <w:p w:rsidR="00664B53" w:rsidRPr="00A814AF" w:rsidRDefault="00664B53" w:rsidP="006421C5">
      <w:pPr>
        <w:pStyle w:val="Lijstalinea"/>
        <w:numPr>
          <w:ilvl w:val="1"/>
          <w:numId w:val="18"/>
        </w:numPr>
        <w:spacing w:after="160" w:line="259" w:lineRule="auto"/>
        <w:ind w:left="567" w:hanging="567"/>
        <w:contextualSpacing/>
        <w:rPr>
          <w:rFonts w:cs="Helvetica"/>
          <w:szCs w:val="20"/>
        </w:rPr>
      </w:pPr>
      <w:r w:rsidRPr="00A814AF">
        <w:rPr>
          <w:rFonts w:cs="Helvetica"/>
          <w:szCs w:val="20"/>
        </w:rPr>
        <w:t>Wat gebeurt er bij langdurige ziekte van de medewerker?</w:t>
      </w:r>
    </w:p>
    <w:p w:rsidR="00664B53" w:rsidRPr="00A814AF" w:rsidRDefault="00664B53" w:rsidP="006421C5">
      <w:pPr>
        <w:pStyle w:val="Lijstalinea"/>
        <w:numPr>
          <w:ilvl w:val="1"/>
          <w:numId w:val="18"/>
        </w:numPr>
        <w:spacing w:after="160" w:line="259" w:lineRule="auto"/>
        <w:ind w:left="567" w:hanging="567"/>
        <w:contextualSpacing/>
        <w:rPr>
          <w:rFonts w:cs="Helvetica"/>
          <w:szCs w:val="20"/>
        </w:rPr>
      </w:pPr>
      <w:r w:rsidRPr="00A814AF">
        <w:rPr>
          <w:rFonts w:cs="Helvetica"/>
          <w:szCs w:val="20"/>
        </w:rPr>
        <w:t>Welke beperkingen zijn er ten aanzien van het gebruik?</w:t>
      </w:r>
    </w:p>
    <w:p w:rsidR="00664B53" w:rsidRPr="00A814AF" w:rsidRDefault="00664B53" w:rsidP="006421C5">
      <w:pPr>
        <w:pStyle w:val="Lijstalinea"/>
        <w:numPr>
          <w:ilvl w:val="1"/>
          <w:numId w:val="18"/>
        </w:numPr>
        <w:spacing w:after="160" w:line="259" w:lineRule="auto"/>
        <w:ind w:left="567" w:hanging="567"/>
        <w:contextualSpacing/>
        <w:rPr>
          <w:rFonts w:cs="Helvetica"/>
          <w:szCs w:val="20"/>
        </w:rPr>
      </w:pPr>
      <w:r w:rsidRPr="00A814AF">
        <w:rPr>
          <w:rFonts w:cs="Helvetica"/>
          <w:szCs w:val="20"/>
        </w:rPr>
        <w:t>Hoe te handelen bij defecten aan de kilometerteller?</w:t>
      </w:r>
    </w:p>
    <w:p w:rsidR="00664B53" w:rsidRPr="00A814AF" w:rsidRDefault="00664B53" w:rsidP="006421C5">
      <w:pPr>
        <w:pStyle w:val="Lijstalinea"/>
        <w:numPr>
          <w:ilvl w:val="1"/>
          <w:numId w:val="18"/>
        </w:numPr>
        <w:spacing w:after="160" w:line="259" w:lineRule="auto"/>
        <w:ind w:left="567" w:hanging="567"/>
        <w:contextualSpacing/>
        <w:rPr>
          <w:rFonts w:cs="Helvetica"/>
          <w:szCs w:val="20"/>
        </w:rPr>
      </w:pPr>
      <w:r w:rsidRPr="00A814AF">
        <w:rPr>
          <w:rFonts w:cs="Helvetica"/>
          <w:szCs w:val="20"/>
        </w:rPr>
        <w:t>Hoe is de hulpverlening geregeld?</w:t>
      </w:r>
    </w:p>
    <w:p w:rsidR="00664B53" w:rsidRPr="00A814AF" w:rsidRDefault="00664B53" w:rsidP="006421C5">
      <w:pPr>
        <w:pStyle w:val="Lijstalinea"/>
        <w:numPr>
          <w:ilvl w:val="1"/>
          <w:numId w:val="18"/>
        </w:numPr>
        <w:spacing w:after="160" w:line="259" w:lineRule="auto"/>
        <w:ind w:left="567" w:hanging="567"/>
        <w:contextualSpacing/>
        <w:rPr>
          <w:rFonts w:cs="Helvetica"/>
          <w:szCs w:val="20"/>
        </w:rPr>
      </w:pPr>
      <w:r w:rsidRPr="00A814AF">
        <w:rPr>
          <w:rFonts w:cs="Helvetica"/>
          <w:szCs w:val="20"/>
        </w:rPr>
        <w:t>Wat zijn de sancties voor rijden onder invloed van medicijnen, verdovende middelen of alcohol?</w:t>
      </w:r>
    </w:p>
    <w:p w:rsidR="00664B53" w:rsidRPr="00A814AF" w:rsidRDefault="00664B53" w:rsidP="006421C5">
      <w:pPr>
        <w:pStyle w:val="Lijstalinea"/>
        <w:numPr>
          <w:ilvl w:val="1"/>
          <w:numId w:val="18"/>
        </w:numPr>
        <w:spacing w:after="160" w:line="259" w:lineRule="auto"/>
        <w:ind w:left="567" w:hanging="567"/>
        <w:contextualSpacing/>
        <w:rPr>
          <w:rFonts w:cs="Helvetica"/>
          <w:szCs w:val="20"/>
        </w:rPr>
      </w:pPr>
      <w:r w:rsidRPr="00A814AF">
        <w:rPr>
          <w:rFonts w:cs="Helvetica"/>
          <w:szCs w:val="20"/>
        </w:rPr>
        <w:t>Hoe is doorbelasting van bekeuringen geregeld?</w:t>
      </w:r>
    </w:p>
    <w:p w:rsidR="00664B53" w:rsidRPr="00A814AF" w:rsidRDefault="00664B53" w:rsidP="006421C5">
      <w:pPr>
        <w:pStyle w:val="Lijstalinea"/>
        <w:numPr>
          <w:ilvl w:val="1"/>
          <w:numId w:val="18"/>
        </w:numPr>
        <w:spacing w:after="160" w:line="259" w:lineRule="auto"/>
        <w:ind w:left="567" w:hanging="567"/>
        <w:contextualSpacing/>
        <w:rPr>
          <w:rFonts w:cs="Helvetica"/>
          <w:szCs w:val="20"/>
        </w:rPr>
      </w:pPr>
      <w:r w:rsidRPr="00A814AF">
        <w:rPr>
          <w:rFonts w:cs="Helvetica"/>
          <w:szCs w:val="20"/>
        </w:rPr>
        <w:t>Wat zijn de mogelijkheden bij excessief privégebruik?</w:t>
      </w:r>
    </w:p>
    <w:p w:rsidR="00664B53" w:rsidRPr="00A814AF" w:rsidRDefault="00664B53" w:rsidP="006421C5">
      <w:pPr>
        <w:pStyle w:val="Lijstalinea"/>
        <w:numPr>
          <w:ilvl w:val="1"/>
          <w:numId w:val="18"/>
        </w:numPr>
        <w:spacing w:after="160" w:line="259" w:lineRule="auto"/>
        <w:ind w:left="567" w:hanging="567"/>
        <w:contextualSpacing/>
        <w:rPr>
          <w:rFonts w:cs="Helvetica"/>
          <w:szCs w:val="20"/>
        </w:rPr>
      </w:pPr>
      <w:r w:rsidRPr="00A814AF">
        <w:rPr>
          <w:rFonts w:cs="Helvetica"/>
          <w:szCs w:val="20"/>
        </w:rPr>
        <w:t>Welke maatregelen moeten getroffen worden bij rijden in het buitenland?</w:t>
      </w:r>
    </w:p>
    <w:p w:rsidR="00664B53" w:rsidRPr="00A814AF" w:rsidRDefault="00664B53" w:rsidP="006421C5">
      <w:pPr>
        <w:pStyle w:val="Lijstalinea"/>
        <w:numPr>
          <w:ilvl w:val="1"/>
          <w:numId w:val="18"/>
        </w:numPr>
        <w:spacing w:after="160" w:line="259" w:lineRule="auto"/>
        <w:ind w:left="567" w:hanging="567"/>
        <w:contextualSpacing/>
        <w:rPr>
          <w:rFonts w:cs="Helvetica"/>
          <w:szCs w:val="20"/>
        </w:rPr>
      </w:pPr>
      <w:r w:rsidRPr="00A814AF">
        <w:rPr>
          <w:rFonts w:cs="Helvetica"/>
          <w:szCs w:val="20"/>
        </w:rPr>
        <w:t>Hoe zijn de regels met betrekking tot het gebruik van een caravan, aanhanger en trekhaak?</w:t>
      </w:r>
    </w:p>
    <w:p w:rsidR="00664B53" w:rsidRPr="00A814AF" w:rsidRDefault="00664B53" w:rsidP="006421C5">
      <w:pPr>
        <w:pStyle w:val="Lijstalinea"/>
        <w:numPr>
          <w:ilvl w:val="1"/>
          <w:numId w:val="18"/>
        </w:numPr>
        <w:spacing w:after="160" w:line="259" w:lineRule="auto"/>
        <w:ind w:left="567" w:hanging="567"/>
        <w:contextualSpacing/>
        <w:rPr>
          <w:rFonts w:cs="Helvetica"/>
          <w:szCs w:val="20"/>
        </w:rPr>
      </w:pPr>
      <w:r w:rsidRPr="00A814AF">
        <w:rPr>
          <w:rFonts w:cs="Helvetica"/>
          <w:szCs w:val="20"/>
        </w:rPr>
        <w:t>Welke kosten zijn voor rekening van de medewerker?</w:t>
      </w:r>
    </w:p>
    <w:p w:rsidR="00664B53" w:rsidRPr="00A814AF" w:rsidRDefault="00664B53" w:rsidP="006421C5">
      <w:pPr>
        <w:pStyle w:val="Lijstalinea"/>
        <w:numPr>
          <w:ilvl w:val="1"/>
          <w:numId w:val="18"/>
        </w:numPr>
        <w:spacing w:after="160" w:line="259" w:lineRule="auto"/>
        <w:ind w:left="567" w:hanging="567"/>
        <w:contextualSpacing/>
        <w:rPr>
          <w:rFonts w:cs="Helvetica"/>
          <w:szCs w:val="20"/>
        </w:rPr>
      </w:pPr>
      <w:r w:rsidRPr="00A814AF">
        <w:rPr>
          <w:rFonts w:cs="Helvetica"/>
          <w:szCs w:val="20"/>
        </w:rPr>
        <w:t>Hoe moet de auto ingeleverd worden?</w:t>
      </w:r>
    </w:p>
    <w:p w:rsidR="00664B53" w:rsidRPr="00A814AF" w:rsidRDefault="00664B53" w:rsidP="006421C5">
      <w:pPr>
        <w:pStyle w:val="Lijstalinea"/>
        <w:numPr>
          <w:ilvl w:val="1"/>
          <w:numId w:val="18"/>
        </w:numPr>
        <w:spacing w:after="160" w:line="259" w:lineRule="auto"/>
        <w:ind w:left="567" w:hanging="567"/>
        <w:contextualSpacing/>
        <w:rPr>
          <w:rFonts w:cs="Helvetica"/>
          <w:szCs w:val="20"/>
        </w:rPr>
      </w:pPr>
      <w:r w:rsidRPr="00A814AF">
        <w:rPr>
          <w:rFonts w:cs="Helvetica"/>
          <w:szCs w:val="20"/>
        </w:rPr>
        <w:t>Wat te doen bij beslaglegging en/of maatregelen door/van derden?</w:t>
      </w:r>
    </w:p>
    <w:p w:rsidR="00664B53" w:rsidRPr="00A814AF" w:rsidRDefault="00664B53" w:rsidP="00664B53">
      <w:pPr>
        <w:jc w:val="both"/>
        <w:rPr>
          <w:rFonts w:ascii="Helvetica" w:hAnsi="Helvetica" w:cs="Helvetica"/>
          <w:sz w:val="20"/>
          <w:szCs w:val="20"/>
        </w:rPr>
      </w:pPr>
    </w:p>
    <w:p w:rsidR="00664B53" w:rsidRPr="00A814AF" w:rsidRDefault="00664B53" w:rsidP="00664B53">
      <w:pPr>
        <w:jc w:val="both"/>
        <w:rPr>
          <w:rFonts w:ascii="Helvetica" w:hAnsi="Helvetica" w:cs="Helvetica"/>
          <w:sz w:val="20"/>
          <w:szCs w:val="20"/>
        </w:rPr>
      </w:pPr>
    </w:p>
    <w:p w:rsidR="00664B53" w:rsidRDefault="00664B53" w:rsidP="00664B53">
      <w:pPr>
        <w:jc w:val="both"/>
        <w:rPr>
          <w:rFonts w:ascii="Helvetica" w:hAnsi="Helvetica" w:cs="Arial"/>
          <w:sz w:val="22"/>
        </w:rPr>
      </w:pPr>
    </w:p>
    <w:p w:rsidR="00FB6561" w:rsidRDefault="00FB6561" w:rsidP="00664B53">
      <w:pPr>
        <w:jc w:val="both"/>
        <w:rPr>
          <w:rFonts w:ascii="Helvetica" w:hAnsi="Helvetica" w:cs="Arial"/>
          <w:sz w:val="22"/>
        </w:rPr>
      </w:pPr>
    </w:p>
    <w:p w:rsidR="00A814AF" w:rsidRDefault="00A814AF" w:rsidP="00664B53">
      <w:pPr>
        <w:jc w:val="both"/>
        <w:rPr>
          <w:rFonts w:ascii="Helvetica" w:hAnsi="Helvetica" w:cs="Arial"/>
          <w:sz w:val="22"/>
        </w:rPr>
      </w:pPr>
    </w:p>
    <w:p w:rsidR="000B2647" w:rsidRDefault="000B2647" w:rsidP="00664B53">
      <w:pPr>
        <w:jc w:val="both"/>
        <w:rPr>
          <w:rStyle w:val="A0"/>
          <w:rFonts w:ascii="Helvetica" w:hAnsi="Helvetica" w:cs="Helvetica"/>
          <w:sz w:val="40"/>
          <w:szCs w:val="40"/>
        </w:rPr>
      </w:pPr>
    </w:p>
    <w:p w:rsidR="00A814AF" w:rsidRDefault="00A814AF" w:rsidP="00664B53">
      <w:pPr>
        <w:jc w:val="both"/>
        <w:rPr>
          <w:rStyle w:val="A0"/>
          <w:rFonts w:ascii="Helvetica" w:hAnsi="Helvetica" w:cs="Helvetica"/>
          <w:sz w:val="40"/>
          <w:szCs w:val="40"/>
        </w:rPr>
      </w:pPr>
    </w:p>
    <w:p w:rsidR="00A814AF" w:rsidRDefault="00A814AF" w:rsidP="00664B53">
      <w:pPr>
        <w:jc w:val="both"/>
        <w:rPr>
          <w:rStyle w:val="A0"/>
          <w:rFonts w:ascii="Helvetica" w:hAnsi="Helvetica" w:cs="Helvetica"/>
          <w:sz w:val="40"/>
          <w:szCs w:val="40"/>
        </w:rPr>
      </w:pPr>
    </w:p>
    <w:p w:rsidR="00A814AF" w:rsidRDefault="00A814AF" w:rsidP="00664B53">
      <w:pPr>
        <w:jc w:val="both"/>
        <w:rPr>
          <w:rStyle w:val="A0"/>
          <w:rFonts w:ascii="Helvetica" w:hAnsi="Helvetica" w:cs="Helvetica"/>
          <w:sz w:val="40"/>
          <w:szCs w:val="40"/>
        </w:rPr>
      </w:pPr>
    </w:p>
    <w:p w:rsidR="00A814AF" w:rsidRDefault="00A814AF" w:rsidP="00664B53">
      <w:pPr>
        <w:jc w:val="both"/>
        <w:rPr>
          <w:rStyle w:val="A0"/>
          <w:rFonts w:ascii="Helvetica" w:hAnsi="Helvetica" w:cs="Helvetica"/>
          <w:sz w:val="40"/>
          <w:szCs w:val="40"/>
        </w:rPr>
      </w:pPr>
    </w:p>
    <w:p w:rsidR="00A814AF" w:rsidRDefault="00A814AF" w:rsidP="00664B53">
      <w:pPr>
        <w:jc w:val="both"/>
        <w:rPr>
          <w:rStyle w:val="A0"/>
          <w:rFonts w:ascii="Helvetica" w:hAnsi="Helvetica" w:cs="Helvetica"/>
          <w:sz w:val="40"/>
          <w:szCs w:val="40"/>
        </w:rPr>
      </w:pPr>
    </w:p>
    <w:p w:rsidR="0087695A" w:rsidRDefault="0087695A" w:rsidP="00664B53">
      <w:pPr>
        <w:jc w:val="both"/>
        <w:rPr>
          <w:rStyle w:val="A0"/>
          <w:rFonts w:ascii="Helvetica" w:hAnsi="Helvetica" w:cs="Helvetica"/>
          <w:sz w:val="40"/>
          <w:szCs w:val="40"/>
        </w:rPr>
      </w:pPr>
    </w:p>
    <w:p w:rsidR="006D48D4" w:rsidRDefault="006D48D4" w:rsidP="00664B53">
      <w:pPr>
        <w:jc w:val="both"/>
        <w:rPr>
          <w:rStyle w:val="A0"/>
          <w:rFonts w:ascii="Helvetica" w:hAnsi="Helvetica" w:cs="Helvetica"/>
          <w:sz w:val="40"/>
          <w:szCs w:val="40"/>
        </w:rPr>
      </w:pPr>
    </w:p>
    <w:p w:rsidR="00664B53" w:rsidRPr="000B2647" w:rsidRDefault="00664B53" w:rsidP="00664B53">
      <w:pPr>
        <w:jc w:val="both"/>
        <w:rPr>
          <w:rStyle w:val="A0"/>
          <w:rFonts w:ascii="Helvetica" w:hAnsi="Helvetica" w:cs="Helvetica"/>
          <w:b w:val="0"/>
          <w:bCs w:val="0"/>
          <w:color w:val="auto"/>
          <w:sz w:val="40"/>
          <w:szCs w:val="40"/>
        </w:rPr>
      </w:pPr>
      <w:r w:rsidRPr="000B2647">
        <w:rPr>
          <w:rStyle w:val="A0"/>
          <w:rFonts w:ascii="Helvetica" w:hAnsi="Helvetica" w:cs="Helvetica"/>
          <w:sz w:val="40"/>
          <w:szCs w:val="40"/>
        </w:rPr>
        <w:lastRenderedPageBreak/>
        <w:t>Voorbeeld autoregeling</w:t>
      </w:r>
    </w:p>
    <w:p w:rsidR="00664B53" w:rsidRPr="00FB6561" w:rsidRDefault="00664B53" w:rsidP="00664B53">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ind w:right="707" w:firstLine="567"/>
        <w:rPr>
          <w:rFonts w:ascii="Helvetica" w:hAnsi="Helvetica" w:cs="Helvetica"/>
          <w:color w:val="000000" w:themeColor="text1"/>
        </w:rPr>
      </w:pPr>
    </w:p>
    <w:p w:rsidR="00664B53" w:rsidRPr="00A814AF" w:rsidRDefault="00664B53" w:rsidP="00664B53">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ind w:right="707" w:firstLine="567"/>
        <w:rPr>
          <w:rFonts w:ascii="Helvetica" w:hAnsi="Helvetica" w:cs="Helvetica"/>
          <w:color w:val="000000" w:themeColor="text1"/>
          <w:sz w:val="20"/>
          <w:szCs w:val="20"/>
        </w:rPr>
      </w:pPr>
      <w:r w:rsidRPr="00A814AF">
        <w:rPr>
          <w:rFonts w:ascii="Helvetica" w:hAnsi="Helvetica" w:cs="Helvetica"/>
          <w:color w:val="000000" w:themeColor="text1"/>
          <w:sz w:val="20"/>
          <w:szCs w:val="20"/>
        </w:rPr>
        <w:t>1.</w:t>
      </w:r>
      <w:r w:rsidRPr="00A814AF">
        <w:rPr>
          <w:rFonts w:ascii="Helvetica" w:hAnsi="Helvetica" w:cs="Helvetica"/>
          <w:color w:val="000000" w:themeColor="text1"/>
          <w:sz w:val="20"/>
          <w:szCs w:val="20"/>
        </w:rPr>
        <w:tab/>
      </w:r>
      <w:r w:rsidRPr="00A814AF">
        <w:rPr>
          <w:rFonts w:ascii="Helvetica" w:hAnsi="Helvetica" w:cs="Helvetica"/>
          <w:color w:val="000000" w:themeColor="text1"/>
          <w:sz w:val="20"/>
          <w:szCs w:val="20"/>
        </w:rPr>
        <w:tab/>
        <w:t xml:space="preserve">Algemeen: </w:t>
      </w:r>
    </w:p>
    <w:p w:rsidR="00664B53" w:rsidRPr="00A814AF" w:rsidRDefault="00664B53" w:rsidP="00664B53">
      <w:pPr>
        <w:widowControl w:val="0"/>
        <w:numPr>
          <w:ilvl w:val="0"/>
          <w:numId w:val="27"/>
        </w:numPr>
        <w:tabs>
          <w:tab w:val="left" w:pos="-528"/>
          <w:tab w:val="left" w:pos="567"/>
          <w:tab w:val="left" w:pos="740"/>
          <w:tab w:val="left" w:pos="1268"/>
          <w:tab w:val="left" w:pos="2324"/>
          <w:tab w:val="left" w:pos="2852"/>
          <w:tab w:val="left" w:pos="3380"/>
          <w:tab w:val="left" w:pos="3908"/>
          <w:tab w:val="left" w:pos="4436"/>
          <w:tab w:val="left" w:pos="4964"/>
          <w:tab w:val="left" w:pos="6020"/>
          <w:tab w:val="left" w:pos="7076"/>
          <w:tab w:val="left" w:pos="8132"/>
        </w:tabs>
        <w:overflowPunct w:val="0"/>
        <w:autoSpaceDE w:val="0"/>
        <w:autoSpaceDN w:val="0"/>
        <w:adjustRightInd w:val="0"/>
        <w:spacing w:line="240" w:lineRule="auto"/>
        <w:ind w:right="707"/>
        <w:textAlignment w:val="baseline"/>
        <w:rPr>
          <w:rFonts w:ascii="Helvetica" w:hAnsi="Helvetica" w:cs="Helvetica"/>
          <w:color w:val="000000" w:themeColor="text1"/>
          <w:sz w:val="20"/>
          <w:szCs w:val="20"/>
        </w:rPr>
      </w:pPr>
      <w:r w:rsidRPr="00A814AF">
        <w:rPr>
          <w:rFonts w:ascii="Helvetica" w:hAnsi="Helvetica" w:cs="Helvetica"/>
          <w:color w:val="000000" w:themeColor="text1"/>
          <w:sz w:val="20"/>
          <w:szCs w:val="20"/>
        </w:rPr>
        <w:t>beleidscriteria</w:t>
      </w:r>
    </w:p>
    <w:p w:rsidR="00664B53" w:rsidRPr="00A814AF" w:rsidRDefault="00664B53" w:rsidP="00664B53">
      <w:pPr>
        <w:widowControl w:val="0"/>
        <w:numPr>
          <w:ilvl w:val="0"/>
          <w:numId w:val="27"/>
        </w:numPr>
        <w:tabs>
          <w:tab w:val="left" w:pos="-528"/>
          <w:tab w:val="left" w:pos="567"/>
          <w:tab w:val="left" w:pos="740"/>
          <w:tab w:val="left" w:pos="1268"/>
          <w:tab w:val="left" w:pos="2324"/>
          <w:tab w:val="left" w:pos="2852"/>
          <w:tab w:val="left" w:pos="3380"/>
          <w:tab w:val="left" w:pos="3908"/>
          <w:tab w:val="left" w:pos="4436"/>
          <w:tab w:val="left" w:pos="4964"/>
          <w:tab w:val="left" w:pos="6020"/>
          <w:tab w:val="left" w:pos="7076"/>
          <w:tab w:val="left" w:pos="8132"/>
        </w:tabs>
        <w:overflowPunct w:val="0"/>
        <w:autoSpaceDE w:val="0"/>
        <w:autoSpaceDN w:val="0"/>
        <w:adjustRightInd w:val="0"/>
        <w:spacing w:line="240" w:lineRule="auto"/>
        <w:ind w:right="707"/>
        <w:textAlignment w:val="baseline"/>
        <w:rPr>
          <w:rFonts w:ascii="Helvetica" w:hAnsi="Helvetica" w:cs="Helvetica"/>
          <w:color w:val="000000" w:themeColor="text1"/>
          <w:sz w:val="20"/>
          <w:szCs w:val="20"/>
        </w:rPr>
      </w:pPr>
      <w:r w:rsidRPr="00A814AF">
        <w:rPr>
          <w:rFonts w:ascii="Helvetica" w:hAnsi="Helvetica" w:cs="Helvetica"/>
          <w:color w:val="000000" w:themeColor="text1"/>
          <w:sz w:val="20"/>
          <w:szCs w:val="20"/>
        </w:rPr>
        <w:t>begripsbepaling</w:t>
      </w:r>
    </w:p>
    <w:p w:rsidR="00664B53" w:rsidRPr="00A814AF" w:rsidRDefault="00664B53" w:rsidP="00664B53">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ind w:right="707" w:firstLine="567"/>
        <w:rPr>
          <w:rFonts w:ascii="Helvetica" w:hAnsi="Helvetica" w:cs="Helvetica"/>
          <w:color w:val="000000" w:themeColor="text1"/>
          <w:sz w:val="20"/>
          <w:szCs w:val="20"/>
        </w:rPr>
      </w:pPr>
    </w:p>
    <w:p w:rsidR="00664B53" w:rsidRPr="00A814AF" w:rsidRDefault="00664B53" w:rsidP="00664B53">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ind w:right="707" w:firstLine="567"/>
        <w:rPr>
          <w:rFonts w:ascii="Helvetica" w:hAnsi="Helvetica" w:cs="Helvetica"/>
          <w:color w:val="000000" w:themeColor="text1"/>
          <w:sz w:val="20"/>
          <w:szCs w:val="20"/>
        </w:rPr>
      </w:pPr>
      <w:r w:rsidRPr="00A814AF">
        <w:rPr>
          <w:rFonts w:ascii="Helvetica" w:hAnsi="Helvetica" w:cs="Helvetica"/>
          <w:color w:val="000000" w:themeColor="text1"/>
          <w:sz w:val="20"/>
          <w:szCs w:val="20"/>
        </w:rPr>
        <w:t>2.</w:t>
      </w:r>
      <w:r w:rsidRPr="00A814AF">
        <w:rPr>
          <w:rFonts w:ascii="Helvetica" w:hAnsi="Helvetica" w:cs="Helvetica"/>
          <w:color w:val="000000" w:themeColor="text1"/>
          <w:sz w:val="20"/>
          <w:szCs w:val="20"/>
        </w:rPr>
        <w:tab/>
      </w:r>
      <w:r w:rsidRPr="00A814AF">
        <w:rPr>
          <w:rFonts w:ascii="Helvetica" w:hAnsi="Helvetica" w:cs="Helvetica"/>
          <w:color w:val="000000" w:themeColor="text1"/>
          <w:sz w:val="20"/>
          <w:szCs w:val="20"/>
        </w:rPr>
        <w:tab/>
        <w:t>Het keuzebeleid</w:t>
      </w:r>
    </w:p>
    <w:p w:rsidR="00664B53" w:rsidRPr="00A814AF" w:rsidRDefault="00664B53" w:rsidP="00664B53">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ind w:right="707" w:firstLine="567"/>
        <w:rPr>
          <w:rFonts w:ascii="Helvetica" w:hAnsi="Helvetica" w:cs="Helvetica"/>
          <w:color w:val="000000" w:themeColor="text1"/>
          <w:sz w:val="20"/>
          <w:szCs w:val="20"/>
        </w:rPr>
      </w:pPr>
      <w:r w:rsidRPr="00A814AF">
        <w:rPr>
          <w:rFonts w:ascii="Helvetica" w:hAnsi="Helvetica" w:cs="Helvetica"/>
          <w:color w:val="000000" w:themeColor="text1"/>
          <w:sz w:val="20"/>
          <w:szCs w:val="20"/>
        </w:rPr>
        <w:t>3.</w:t>
      </w:r>
      <w:r w:rsidRPr="00A814AF">
        <w:rPr>
          <w:rFonts w:ascii="Helvetica" w:hAnsi="Helvetica" w:cs="Helvetica"/>
          <w:color w:val="000000" w:themeColor="text1"/>
          <w:sz w:val="20"/>
          <w:szCs w:val="20"/>
        </w:rPr>
        <w:tab/>
      </w:r>
      <w:r w:rsidRPr="00A814AF">
        <w:rPr>
          <w:rFonts w:ascii="Helvetica" w:hAnsi="Helvetica" w:cs="Helvetica"/>
          <w:color w:val="000000" w:themeColor="text1"/>
          <w:sz w:val="20"/>
          <w:szCs w:val="20"/>
        </w:rPr>
        <w:tab/>
        <w:t>Het toekenningsbeleid van een leaseauto</w:t>
      </w:r>
    </w:p>
    <w:p w:rsidR="00664B53" w:rsidRPr="00A814AF" w:rsidRDefault="00664B53" w:rsidP="00664B53">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ind w:right="707" w:firstLine="567"/>
        <w:rPr>
          <w:rFonts w:ascii="Helvetica" w:hAnsi="Helvetica" w:cs="Helvetica"/>
          <w:color w:val="000000" w:themeColor="text1"/>
          <w:sz w:val="20"/>
          <w:szCs w:val="20"/>
        </w:rPr>
      </w:pPr>
      <w:r w:rsidRPr="00A814AF">
        <w:rPr>
          <w:rFonts w:ascii="Helvetica" w:hAnsi="Helvetica" w:cs="Helvetica"/>
          <w:color w:val="000000" w:themeColor="text1"/>
          <w:sz w:val="20"/>
          <w:szCs w:val="20"/>
        </w:rPr>
        <w:t>4.</w:t>
      </w:r>
      <w:r w:rsidRPr="00A814AF">
        <w:rPr>
          <w:rFonts w:ascii="Helvetica" w:hAnsi="Helvetica" w:cs="Helvetica"/>
          <w:color w:val="000000" w:themeColor="text1"/>
          <w:sz w:val="20"/>
          <w:szCs w:val="20"/>
        </w:rPr>
        <w:tab/>
      </w:r>
      <w:r w:rsidRPr="00A814AF">
        <w:rPr>
          <w:rFonts w:ascii="Helvetica" w:hAnsi="Helvetica" w:cs="Helvetica"/>
          <w:color w:val="000000" w:themeColor="text1"/>
          <w:sz w:val="20"/>
          <w:szCs w:val="20"/>
        </w:rPr>
        <w:tab/>
        <w:t>De bestel- en afleverprocedure van een leaseauto</w:t>
      </w:r>
    </w:p>
    <w:p w:rsidR="00664B53" w:rsidRPr="00A814AF" w:rsidRDefault="00664B53" w:rsidP="00664B53">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ind w:right="707" w:firstLine="567"/>
        <w:rPr>
          <w:rFonts w:ascii="Helvetica" w:hAnsi="Helvetica" w:cs="Helvetica"/>
          <w:color w:val="000000" w:themeColor="text1"/>
          <w:sz w:val="20"/>
          <w:szCs w:val="20"/>
        </w:rPr>
      </w:pPr>
      <w:r w:rsidRPr="00A814AF">
        <w:rPr>
          <w:rFonts w:ascii="Helvetica" w:hAnsi="Helvetica" w:cs="Helvetica"/>
          <w:color w:val="000000" w:themeColor="text1"/>
          <w:sz w:val="20"/>
          <w:szCs w:val="20"/>
        </w:rPr>
        <w:t>5.</w:t>
      </w:r>
      <w:r w:rsidRPr="00A814AF">
        <w:rPr>
          <w:rFonts w:ascii="Helvetica" w:hAnsi="Helvetica" w:cs="Helvetica"/>
          <w:color w:val="000000" w:themeColor="text1"/>
          <w:sz w:val="20"/>
          <w:szCs w:val="20"/>
        </w:rPr>
        <w:tab/>
      </w:r>
      <w:r w:rsidRPr="00A814AF">
        <w:rPr>
          <w:rFonts w:ascii="Helvetica" w:hAnsi="Helvetica" w:cs="Helvetica"/>
          <w:color w:val="000000" w:themeColor="text1"/>
          <w:sz w:val="20"/>
          <w:szCs w:val="20"/>
        </w:rPr>
        <w:tab/>
        <w:t>Het gebruik van een leaseauto:</w:t>
      </w:r>
    </w:p>
    <w:p w:rsidR="00664B53" w:rsidRPr="00A814AF" w:rsidRDefault="00664B53" w:rsidP="00664B53">
      <w:pPr>
        <w:widowControl w:val="0"/>
        <w:numPr>
          <w:ilvl w:val="0"/>
          <w:numId w:val="26"/>
        </w:numPr>
        <w:tabs>
          <w:tab w:val="left" w:pos="-528"/>
          <w:tab w:val="left" w:pos="567"/>
          <w:tab w:val="left" w:pos="1268"/>
          <w:tab w:val="left" w:pos="2324"/>
          <w:tab w:val="left" w:pos="2852"/>
          <w:tab w:val="left" w:pos="3380"/>
          <w:tab w:val="left" w:pos="3908"/>
          <w:tab w:val="left" w:pos="4436"/>
          <w:tab w:val="left" w:pos="4964"/>
          <w:tab w:val="left" w:pos="6020"/>
          <w:tab w:val="left" w:pos="7076"/>
          <w:tab w:val="left" w:pos="8132"/>
        </w:tabs>
        <w:overflowPunct w:val="0"/>
        <w:autoSpaceDE w:val="0"/>
        <w:autoSpaceDN w:val="0"/>
        <w:adjustRightInd w:val="0"/>
        <w:spacing w:line="240" w:lineRule="auto"/>
        <w:ind w:right="707"/>
        <w:textAlignment w:val="baseline"/>
        <w:rPr>
          <w:rFonts w:ascii="Helvetica" w:hAnsi="Helvetica" w:cs="Helvetica"/>
          <w:color w:val="000000" w:themeColor="text1"/>
          <w:sz w:val="20"/>
          <w:szCs w:val="20"/>
        </w:rPr>
      </w:pPr>
      <w:r w:rsidRPr="00A814AF">
        <w:rPr>
          <w:rFonts w:ascii="Helvetica" w:hAnsi="Helvetica" w:cs="Helvetica"/>
          <w:color w:val="000000" w:themeColor="text1"/>
          <w:sz w:val="20"/>
          <w:szCs w:val="20"/>
        </w:rPr>
        <w:t>brandstof</w:t>
      </w:r>
    </w:p>
    <w:p w:rsidR="00664B53" w:rsidRPr="00A814AF" w:rsidRDefault="00664B53" w:rsidP="00664B53">
      <w:pPr>
        <w:widowControl w:val="0"/>
        <w:numPr>
          <w:ilvl w:val="0"/>
          <w:numId w:val="26"/>
        </w:numPr>
        <w:tabs>
          <w:tab w:val="left" w:pos="-528"/>
          <w:tab w:val="left" w:pos="567"/>
          <w:tab w:val="left" w:pos="1268"/>
          <w:tab w:val="left" w:pos="2324"/>
          <w:tab w:val="left" w:pos="2852"/>
          <w:tab w:val="left" w:pos="3380"/>
          <w:tab w:val="left" w:pos="3908"/>
          <w:tab w:val="left" w:pos="4436"/>
          <w:tab w:val="left" w:pos="4964"/>
          <w:tab w:val="left" w:pos="6020"/>
          <w:tab w:val="left" w:pos="7076"/>
          <w:tab w:val="left" w:pos="8132"/>
        </w:tabs>
        <w:overflowPunct w:val="0"/>
        <w:autoSpaceDE w:val="0"/>
        <w:autoSpaceDN w:val="0"/>
        <w:adjustRightInd w:val="0"/>
        <w:spacing w:line="240" w:lineRule="auto"/>
        <w:ind w:right="707"/>
        <w:textAlignment w:val="baseline"/>
        <w:rPr>
          <w:rFonts w:ascii="Helvetica" w:hAnsi="Helvetica" w:cs="Helvetica"/>
          <w:color w:val="000000" w:themeColor="text1"/>
          <w:sz w:val="20"/>
          <w:szCs w:val="20"/>
        </w:rPr>
      </w:pPr>
      <w:r w:rsidRPr="00A814AF">
        <w:rPr>
          <w:rFonts w:ascii="Helvetica" w:hAnsi="Helvetica" w:cs="Helvetica"/>
          <w:color w:val="000000" w:themeColor="text1"/>
          <w:sz w:val="20"/>
          <w:szCs w:val="20"/>
        </w:rPr>
        <w:t>accessoires</w:t>
      </w:r>
    </w:p>
    <w:p w:rsidR="00664B53" w:rsidRPr="00A814AF" w:rsidRDefault="00664B53" w:rsidP="00664B53">
      <w:pPr>
        <w:widowControl w:val="0"/>
        <w:numPr>
          <w:ilvl w:val="0"/>
          <w:numId w:val="26"/>
        </w:numPr>
        <w:tabs>
          <w:tab w:val="left" w:pos="-528"/>
          <w:tab w:val="left" w:pos="567"/>
          <w:tab w:val="left" w:pos="1268"/>
          <w:tab w:val="left" w:pos="2324"/>
          <w:tab w:val="left" w:pos="2852"/>
          <w:tab w:val="left" w:pos="3380"/>
          <w:tab w:val="left" w:pos="3908"/>
          <w:tab w:val="left" w:pos="4436"/>
          <w:tab w:val="left" w:pos="4964"/>
          <w:tab w:val="left" w:pos="6020"/>
          <w:tab w:val="left" w:pos="7076"/>
          <w:tab w:val="left" w:pos="8132"/>
        </w:tabs>
        <w:overflowPunct w:val="0"/>
        <w:autoSpaceDE w:val="0"/>
        <w:autoSpaceDN w:val="0"/>
        <w:adjustRightInd w:val="0"/>
        <w:spacing w:line="240" w:lineRule="auto"/>
        <w:ind w:right="707"/>
        <w:textAlignment w:val="baseline"/>
        <w:rPr>
          <w:rFonts w:ascii="Helvetica" w:hAnsi="Helvetica" w:cs="Helvetica"/>
          <w:color w:val="000000" w:themeColor="text1"/>
          <w:sz w:val="20"/>
          <w:szCs w:val="20"/>
        </w:rPr>
      </w:pPr>
      <w:r w:rsidRPr="00A814AF">
        <w:rPr>
          <w:rFonts w:ascii="Helvetica" w:hAnsi="Helvetica" w:cs="Helvetica"/>
          <w:color w:val="000000" w:themeColor="text1"/>
          <w:sz w:val="20"/>
          <w:szCs w:val="20"/>
        </w:rPr>
        <w:t>privégebruik van de leaseauto</w:t>
      </w:r>
    </w:p>
    <w:p w:rsidR="00664B53" w:rsidRPr="00A814AF" w:rsidRDefault="00664B53" w:rsidP="00664B53">
      <w:pPr>
        <w:widowControl w:val="0"/>
        <w:numPr>
          <w:ilvl w:val="0"/>
          <w:numId w:val="26"/>
        </w:numPr>
        <w:tabs>
          <w:tab w:val="left" w:pos="-528"/>
          <w:tab w:val="left" w:pos="567"/>
          <w:tab w:val="left" w:pos="1268"/>
          <w:tab w:val="left" w:pos="2324"/>
          <w:tab w:val="left" w:pos="2852"/>
          <w:tab w:val="left" w:pos="3380"/>
          <w:tab w:val="left" w:pos="3908"/>
          <w:tab w:val="left" w:pos="4436"/>
          <w:tab w:val="left" w:pos="4964"/>
          <w:tab w:val="left" w:pos="6020"/>
          <w:tab w:val="left" w:pos="7076"/>
          <w:tab w:val="left" w:pos="8132"/>
        </w:tabs>
        <w:overflowPunct w:val="0"/>
        <w:autoSpaceDE w:val="0"/>
        <w:autoSpaceDN w:val="0"/>
        <w:adjustRightInd w:val="0"/>
        <w:spacing w:line="240" w:lineRule="auto"/>
        <w:ind w:right="707"/>
        <w:textAlignment w:val="baseline"/>
        <w:rPr>
          <w:rFonts w:ascii="Helvetica" w:hAnsi="Helvetica" w:cs="Helvetica"/>
          <w:color w:val="000000" w:themeColor="text1"/>
          <w:sz w:val="20"/>
          <w:szCs w:val="20"/>
        </w:rPr>
      </w:pPr>
      <w:r w:rsidRPr="00A814AF">
        <w:rPr>
          <w:rFonts w:ascii="Helvetica" w:hAnsi="Helvetica" w:cs="Helvetica"/>
          <w:color w:val="000000" w:themeColor="text1"/>
          <w:sz w:val="20"/>
          <w:szCs w:val="20"/>
        </w:rPr>
        <w:t>kosten</w:t>
      </w:r>
    </w:p>
    <w:p w:rsidR="00664B53" w:rsidRPr="00A814AF" w:rsidRDefault="00664B53" w:rsidP="00664B53">
      <w:pPr>
        <w:widowControl w:val="0"/>
        <w:numPr>
          <w:ilvl w:val="0"/>
          <w:numId w:val="26"/>
        </w:numPr>
        <w:tabs>
          <w:tab w:val="left" w:pos="-528"/>
          <w:tab w:val="left" w:pos="567"/>
          <w:tab w:val="left" w:pos="1268"/>
          <w:tab w:val="left" w:pos="2324"/>
          <w:tab w:val="left" w:pos="2852"/>
          <w:tab w:val="left" w:pos="3380"/>
          <w:tab w:val="left" w:pos="3908"/>
          <w:tab w:val="left" w:pos="4436"/>
          <w:tab w:val="left" w:pos="4964"/>
          <w:tab w:val="left" w:pos="6020"/>
          <w:tab w:val="left" w:pos="7076"/>
          <w:tab w:val="left" w:pos="8132"/>
        </w:tabs>
        <w:overflowPunct w:val="0"/>
        <w:autoSpaceDE w:val="0"/>
        <w:autoSpaceDN w:val="0"/>
        <w:adjustRightInd w:val="0"/>
        <w:spacing w:line="240" w:lineRule="auto"/>
        <w:ind w:right="707"/>
        <w:textAlignment w:val="baseline"/>
        <w:rPr>
          <w:rFonts w:ascii="Helvetica" w:hAnsi="Helvetica" w:cs="Helvetica"/>
          <w:color w:val="000000" w:themeColor="text1"/>
          <w:sz w:val="20"/>
          <w:szCs w:val="20"/>
        </w:rPr>
      </w:pPr>
      <w:r w:rsidRPr="00A814AF">
        <w:rPr>
          <w:rFonts w:ascii="Helvetica" w:hAnsi="Helvetica" w:cs="Helvetica"/>
          <w:color w:val="000000" w:themeColor="text1"/>
          <w:sz w:val="20"/>
          <w:szCs w:val="20"/>
        </w:rPr>
        <w:t>verzekering</w:t>
      </w:r>
    </w:p>
    <w:p w:rsidR="00664B53" w:rsidRPr="00A814AF" w:rsidRDefault="00664B53" w:rsidP="00664B53">
      <w:pPr>
        <w:widowControl w:val="0"/>
        <w:numPr>
          <w:ilvl w:val="0"/>
          <w:numId w:val="26"/>
        </w:numPr>
        <w:tabs>
          <w:tab w:val="left" w:pos="-528"/>
          <w:tab w:val="left" w:pos="567"/>
          <w:tab w:val="left" w:pos="1268"/>
          <w:tab w:val="left" w:pos="2324"/>
          <w:tab w:val="left" w:pos="2852"/>
          <w:tab w:val="left" w:pos="3380"/>
          <w:tab w:val="left" w:pos="3908"/>
          <w:tab w:val="left" w:pos="4436"/>
          <w:tab w:val="left" w:pos="4964"/>
          <w:tab w:val="left" w:pos="6020"/>
          <w:tab w:val="left" w:pos="7076"/>
          <w:tab w:val="left" w:pos="8132"/>
        </w:tabs>
        <w:overflowPunct w:val="0"/>
        <w:autoSpaceDE w:val="0"/>
        <w:autoSpaceDN w:val="0"/>
        <w:adjustRightInd w:val="0"/>
        <w:spacing w:line="240" w:lineRule="auto"/>
        <w:ind w:right="707"/>
        <w:textAlignment w:val="baseline"/>
        <w:rPr>
          <w:rFonts w:ascii="Helvetica" w:hAnsi="Helvetica" w:cs="Helvetica"/>
          <w:color w:val="000000" w:themeColor="text1"/>
          <w:sz w:val="20"/>
          <w:szCs w:val="20"/>
        </w:rPr>
      </w:pPr>
      <w:r w:rsidRPr="00A814AF">
        <w:rPr>
          <w:rFonts w:ascii="Helvetica" w:hAnsi="Helvetica" w:cs="Helvetica"/>
          <w:color w:val="000000" w:themeColor="text1"/>
          <w:sz w:val="20"/>
          <w:szCs w:val="20"/>
        </w:rPr>
        <w:t>onderhoud</w:t>
      </w:r>
    </w:p>
    <w:p w:rsidR="00664B53" w:rsidRPr="00A814AF" w:rsidRDefault="00664B53" w:rsidP="00664B53">
      <w:pPr>
        <w:widowControl w:val="0"/>
        <w:numPr>
          <w:ilvl w:val="0"/>
          <w:numId w:val="26"/>
        </w:numPr>
        <w:tabs>
          <w:tab w:val="left" w:pos="-528"/>
          <w:tab w:val="left" w:pos="567"/>
          <w:tab w:val="left" w:pos="1268"/>
          <w:tab w:val="left" w:pos="2324"/>
          <w:tab w:val="left" w:pos="2852"/>
          <w:tab w:val="left" w:pos="3380"/>
          <w:tab w:val="left" w:pos="3908"/>
          <w:tab w:val="left" w:pos="4436"/>
          <w:tab w:val="left" w:pos="4964"/>
          <w:tab w:val="left" w:pos="6020"/>
          <w:tab w:val="left" w:pos="7076"/>
          <w:tab w:val="left" w:pos="8132"/>
        </w:tabs>
        <w:overflowPunct w:val="0"/>
        <w:autoSpaceDE w:val="0"/>
        <w:autoSpaceDN w:val="0"/>
        <w:adjustRightInd w:val="0"/>
        <w:spacing w:line="240" w:lineRule="auto"/>
        <w:ind w:right="707"/>
        <w:textAlignment w:val="baseline"/>
        <w:rPr>
          <w:rFonts w:ascii="Helvetica" w:hAnsi="Helvetica" w:cs="Helvetica"/>
          <w:color w:val="000000" w:themeColor="text1"/>
          <w:sz w:val="20"/>
          <w:szCs w:val="20"/>
        </w:rPr>
      </w:pPr>
      <w:r w:rsidRPr="00A814AF">
        <w:rPr>
          <w:rFonts w:ascii="Helvetica" w:hAnsi="Helvetica" w:cs="Helvetica"/>
          <w:color w:val="000000" w:themeColor="text1"/>
          <w:sz w:val="20"/>
          <w:szCs w:val="20"/>
        </w:rPr>
        <w:t>schade</w:t>
      </w:r>
    </w:p>
    <w:p w:rsidR="00664B53" w:rsidRPr="00A814AF" w:rsidRDefault="00664B53" w:rsidP="00664B53">
      <w:pPr>
        <w:widowControl w:val="0"/>
        <w:numPr>
          <w:ilvl w:val="0"/>
          <w:numId w:val="26"/>
        </w:numPr>
        <w:tabs>
          <w:tab w:val="left" w:pos="-528"/>
          <w:tab w:val="left" w:pos="567"/>
          <w:tab w:val="left" w:pos="1268"/>
          <w:tab w:val="left" w:pos="2324"/>
          <w:tab w:val="left" w:pos="2852"/>
          <w:tab w:val="left" w:pos="3380"/>
          <w:tab w:val="left" w:pos="3908"/>
          <w:tab w:val="left" w:pos="4436"/>
          <w:tab w:val="left" w:pos="4964"/>
          <w:tab w:val="left" w:pos="6020"/>
          <w:tab w:val="left" w:pos="7076"/>
          <w:tab w:val="left" w:pos="8132"/>
        </w:tabs>
        <w:overflowPunct w:val="0"/>
        <w:autoSpaceDE w:val="0"/>
        <w:autoSpaceDN w:val="0"/>
        <w:adjustRightInd w:val="0"/>
        <w:spacing w:line="240" w:lineRule="auto"/>
        <w:ind w:right="707"/>
        <w:textAlignment w:val="baseline"/>
        <w:rPr>
          <w:rFonts w:ascii="Helvetica" w:hAnsi="Helvetica" w:cs="Helvetica"/>
          <w:color w:val="000000" w:themeColor="text1"/>
          <w:sz w:val="20"/>
          <w:szCs w:val="20"/>
        </w:rPr>
      </w:pPr>
      <w:r w:rsidRPr="00A814AF">
        <w:rPr>
          <w:rFonts w:ascii="Helvetica" w:hAnsi="Helvetica" w:cs="Helvetica"/>
          <w:color w:val="000000" w:themeColor="text1"/>
          <w:sz w:val="20"/>
          <w:szCs w:val="20"/>
        </w:rPr>
        <w:t>assistance</w:t>
      </w:r>
    </w:p>
    <w:p w:rsidR="00664B53" w:rsidRPr="00A814AF" w:rsidRDefault="00664B53" w:rsidP="00664B53">
      <w:pPr>
        <w:widowControl w:val="0"/>
        <w:numPr>
          <w:ilvl w:val="0"/>
          <w:numId w:val="26"/>
        </w:numPr>
        <w:tabs>
          <w:tab w:val="left" w:pos="-528"/>
          <w:tab w:val="left" w:pos="567"/>
          <w:tab w:val="left" w:pos="1268"/>
          <w:tab w:val="left" w:pos="2324"/>
          <w:tab w:val="left" w:pos="2852"/>
          <w:tab w:val="left" w:pos="3380"/>
          <w:tab w:val="left" w:pos="3908"/>
          <w:tab w:val="left" w:pos="4436"/>
          <w:tab w:val="left" w:pos="4964"/>
          <w:tab w:val="left" w:pos="6020"/>
          <w:tab w:val="left" w:pos="7076"/>
          <w:tab w:val="left" w:pos="8132"/>
        </w:tabs>
        <w:overflowPunct w:val="0"/>
        <w:autoSpaceDE w:val="0"/>
        <w:autoSpaceDN w:val="0"/>
        <w:adjustRightInd w:val="0"/>
        <w:spacing w:line="240" w:lineRule="auto"/>
        <w:ind w:right="707"/>
        <w:textAlignment w:val="baseline"/>
        <w:rPr>
          <w:rFonts w:ascii="Helvetica" w:hAnsi="Helvetica" w:cs="Helvetica"/>
          <w:color w:val="000000" w:themeColor="text1"/>
          <w:sz w:val="20"/>
          <w:szCs w:val="20"/>
        </w:rPr>
      </w:pPr>
      <w:r w:rsidRPr="00A814AF">
        <w:rPr>
          <w:rFonts w:ascii="Helvetica" w:hAnsi="Helvetica" w:cs="Helvetica"/>
          <w:color w:val="000000" w:themeColor="text1"/>
          <w:sz w:val="20"/>
          <w:szCs w:val="20"/>
        </w:rPr>
        <w:t>vervangende auto</w:t>
      </w:r>
    </w:p>
    <w:p w:rsidR="00664B53" w:rsidRPr="00A814AF" w:rsidRDefault="00664B53" w:rsidP="00664B53">
      <w:pPr>
        <w:widowControl w:val="0"/>
        <w:numPr>
          <w:ilvl w:val="0"/>
          <w:numId w:val="26"/>
        </w:numPr>
        <w:tabs>
          <w:tab w:val="left" w:pos="-528"/>
          <w:tab w:val="left" w:pos="567"/>
          <w:tab w:val="left" w:pos="1268"/>
          <w:tab w:val="left" w:pos="2324"/>
          <w:tab w:val="left" w:pos="2852"/>
          <w:tab w:val="left" w:pos="3380"/>
          <w:tab w:val="left" w:pos="3908"/>
          <w:tab w:val="left" w:pos="4436"/>
          <w:tab w:val="left" w:pos="4964"/>
          <w:tab w:val="left" w:pos="6020"/>
          <w:tab w:val="left" w:pos="7076"/>
          <w:tab w:val="left" w:pos="8132"/>
        </w:tabs>
        <w:overflowPunct w:val="0"/>
        <w:autoSpaceDE w:val="0"/>
        <w:autoSpaceDN w:val="0"/>
        <w:adjustRightInd w:val="0"/>
        <w:spacing w:line="240" w:lineRule="auto"/>
        <w:ind w:right="707"/>
        <w:textAlignment w:val="baseline"/>
        <w:rPr>
          <w:rFonts w:ascii="Helvetica" w:hAnsi="Helvetica" w:cs="Helvetica"/>
          <w:color w:val="000000" w:themeColor="text1"/>
          <w:sz w:val="20"/>
          <w:szCs w:val="20"/>
        </w:rPr>
      </w:pPr>
      <w:r w:rsidRPr="00A814AF">
        <w:rPr>
          <w:rFonts w:ascii="Helvetica" w:hAnsi="Helvetica" w:cs="Helvetica"/>
          <w:color w:val="000000" w:themeColor="text1"/>
          <w:sz w:val="20"/>
          <w:szCs w:val="20"/>
        </w:rPr>
        <w:t>fiscale consequenties</w:t>
      </w:r>
    </w:p>
    <w:p w:rsidR="00664B53" w:rsidRPr="00A814AF" w:rsidRDefault="00664B53" w:rsidP="00664B53">
      <w:pPr>
        <w:widowControl w:val="0"/>
        <w:numPr>
          <w:ilvl w:val="0"/>
          <w:numId w:val="26"/>
        </w:numPr>
        <w:tabs>
          <w:tab w:val="left" w:pos="-528"/>
          <w:tab w:val="left" w:pos="567"/>
          <w:tab w:val="left" w:pos="1268"/>
          <w:tab w:val="left" w:pos="2324"/>
          <w:tab w:val="left" w:pos="2852"/>
          <w:tab w:val="left" w:pos="3380"/>
          <w:tab w:val="left" w:pos="3908"/>
          <w:tab w:val="left" w:pos="4436"/>
          <w:tab w:val="left" w:pos="4964"/>
          <w:tab w:val="left" w:pos="6020"/>
          <w:tab w:val="left" w:pos="7076"/>
          <w:tab w:val="left" w:pos="8132"/>
        </w:tabs>
        <w:overflowPunct w:val="0"/>
        <w:autoSpaceDE w:val="0"/>
        <w:autoSpaceDN w:val="0"/>
        <w:adjustRightInd w:val="0"/>
        <w:spacing w:line="240" w:lineRule="auto"/>
        <w:ind w:right="707"/>
        <w:textAlignment w:val="baseline"/>
        <w:rPr>
          <w:rFonts w:ascii="Helvetica" w:hAnsi="Helvetica" w:cs="Helvetica"/>
          <w:color w:val="000000" w:themeColor="text1"/>
          <w:sz w:val="20"/>
          <w:szCs w:val="20"/>
        </w:rPr>
      </w:pPr>
      <w:r w:rsidRPr="00A814AF">
        <w:rPr>
          <w:rFonts w:ascii="Helvetica" w:hAnsi="Helvetica" w:cs="Helvetica"/>
          <w:color w:val="000000" w:themeColor="text1"/>
          <w:sz w:val="20"/>
          <w:szCs w:val="20"/>
        </w:rPr>
        <w:t>bekeuringen</w:t>
      </w:r>
    </w:p>
    <w:p w:rsidR="00664B53" w:rsidRPr="00A814AF" w:rsidRDefault="00664B53" w:rsidP="00664B53">
      <w:pPr>
        <w:widowControl w:val="0"/>
        <w:tabs>
          <w:tab w:val="left" w:pos="-528"/>
          <w:tab w:val="left" w:pos="851"/>
        </w:tabs>
        <w:ind w:right="707"/>
        <w:jc w:val="both"/>
        <w:rPr>
          <w:rFonts w:ascii="Helvetica" w:hAnsi="Helvetica" w:cs="Helvetica"/>
          <w:color w:val="000000" w:themeColor="text1"/>
          <w:sz w:val="20"/>
          <w:szCs w:val="20"/>
        </w:rPr>
      </w:pPr>
    </w:p>
    <w:p w:rsidR="00664B53" w:rsidRPr="00A814AF" w:rsidRDefault="00664B53" w:rsidP="00664B53">
      <w:pPr>
        <w:widowControl w:val="0"/>
        <w:tabs>
          <w:tab w:val="left" w:pos="-528"/>
          <w:tab w:val="left" w:pos="567"/>
          <w:tab w:val="left" w:pos="1276"/>
        </w:tabs>
        <w:ind w:right="707"/>
        <w:jc w:val="both"/>
        <w:rPr>
          <w:rFonts w:ascii="Helvetica" w:hAnsi="Helvetica" w:cs="Helvetica"/>
          <w:color w:val="000000" w:themeColor="text1"/>
          <w:sz w:val="20"/>
          <w:szCs w:val="20"/>
        </w:rPr>
      </w:pPr>
      <w:r w:rsidRPr="00A814AF">
        <w:rPr>
          <w:rFonts w:ascii="Helvetica" w:hAnsi="Helvetica" w:cs="Helvetica"/>
          <w:color w:val="000000" w:themeColor="text1"/>
          <w:sz w:val="20"/>
          <w:szCs w:val="20"/>
        </w:rPr>
        <w:tab/>
        <w:t>6.</w:t>
      </w:r>
      <w:r w:rsidRPr="00A814AF">
        <w:rPr>
          <w:rFonts w:ascii="Helvetica" w:hAnsi="Helvetica" w:cs="Helvetica"/>
          <w:color w:val="000000" w:themeColor="text1"/>
          <w:sz w:val="20"/>
          <w:szCs w:val="20"/>
        </w:rPr>
        <w:tab/>
        <w:t>Beëindiging</w:t>
      </w:r>
    </w:p>
    <w:p w:rsidR="00664B53" w:rsidRPr="00A814AF" w:rsidRDefault="00664B53" w:rsidP="00664B53">
      <w:pPr>
        <w:widowControl w:val="0"/>
        <w:numPr>
          <w:ilvl w:val="0"/>
          <w:numId w:val="28"/>
        </w:numPr>
        <w:tabs>
          <w:tab w:val="left" w:pos="-528"/>
          <w:tab w:val="left" w:pos="567"/>
          <w:tab w:val="left" w:pos="1276"/>
        </w:tabs>
        <w:overflowPunct w:val="0"/>
        <w:autoSpaceDE w:val="0"/>
        <w:autoSpaceDN w:val="0"/>
        <w:adjustRightInd w:val="0"/>
        <w:spacing w:line="240" w:lineRule="auto"/>
        <w:ind w:right="707"/>
        <w:jc w:val="both"/>
        <w:textAlignment w:val="baseline"/>
        <w:rPr>
          <w:rFonts w:ascii="Helvetica" w:hAnsi="Helvetica" w:cs="Helvetica"/>
          <w:color w:val="000000" w:themeColor="text1"/>
          <w:sz w:val="20"/>
          <w:szCs w:val="20"/>
        </w:rPr>
      </w:pPr>
      <w:r w:rsidRPr="00A814AF">
        <w:rPr>
          <w:rFonts w:ascii="Helvetica" w:hAnsi="Helvetica" w:cs="Helvetica"/>
          <w:color w:val="000000" w:themeColor="text1"/>
          <w:sz w:val="20"/>
          <w:szCs w:val="20"/>
        </w:rPr>
        <w:t>beëindiging gebruikerscontract</w:t>
      </w:r>
    </w:p>
    <w:p w:rsidR="00664B53" w:rsidRPr="00A814AF" w:rsidRDefault="00664B53" w:rsidP="00664B53">
      <w:pPr>
        <w:widowControl w:val="0"/>
        <w:numPr>
          <w:ilvl w:val="0"/>
          <w:numId w:val="28"/>
        </w:numPr>
        <w:tabs>
          <w:tab w:val="clear" w:pos="1845"/>
          <w:tab w:val="left" w:pos="-528"/>
          <w:tab w:val="left" w:pos="567"/>
          <w:tab w:val="left" w:pos="1276"/>
          <w:tab w:val="left" w:pos="1843"/>
        </w:tabs>
        <w:overflowPunct w:val="0"/>
        <w:autoSpaceDE w:val="0"/>
        <w:autoSpaceDN w:val="0"/>
        <w:adjustRightInd w:val="0"/>
        <w:spacing w:line="240" w:lineRule="auto"/>
        <w:ind w:right="707"/>
        <w:jc w:val="both"/>
        <w:textAlignment w:val="baseline"/>
        <w:rPr>
          <w:rFonts w:ascii="Helvetica" w:hAnsi="Helvetica" w:cs="Helvetica"/>
          <w:color w:val="000000" w:themeColor="text1"/>
          <w:sz w:val="20"/>
          <w:szCs w:val="20"/>
        </w:rPr>
      </w:pPr>
      <w:r w:rsidRPr="00A814AF">
        <w:rPr>
          <w:rFonts w:ascii="Helvetica" w:hAnsi="Helvetica" w:cs="Helvetica"/>
          <w:color w:val="000000" w:themeColor="text1"/>
          <w:sz w:val="20"/>
          <w:szCs w:val="20"/>
        </w:rPr>
        <w:t>beëindiging leasecontract</w:t>
      </w:r>
    </w:p>
    <w:p w:rsidR="00664B53" w:rsidRPr="00A814AF" w:rsidRDefault="00664B53" w:rsidP="00664B53">
      <w:pPr>
        <w:widowControl w:val="0"/>
        <w:numPr>
          <w:ilvl w:val="0"/>
          <w:numId w:val="28"/>
        </w:numPr>
        <w:tabs>
          <w:tab w:val="clear" w:pos="1845"/>
          <w:tab w:val="left" w:pos="-528"/>
          <w:tab w:val="left" w:pos="567"/>
          <w:tab w:val="left" w:pos="1276"/>
          <w:tab w:val="left" w:pos="1843"/>
        </w:tabs>
        <w:overflowPunct w:val="0"/>
        <w:autoSpaceDE w:val="0"/>
        <w:autoSpaceDN w:val="0"/>
        <w:adjustRightInd w:val="0"/>
        <w:spacing w:line="240" w:lineRule="auto"/>
        <w:ind w:right="707"/>
        <w:jc w:val="both"/>
        <w:textAlignment w:val="baseline"/>
        <w:rPr>
          <w:rFonts w:ascii="Helvetica" w:hAnsi="Helvetica" w:cs="Helvetica"/>
          <w:color w:val="000000" w:themeColor="text1"/>
          <w:sz w:val="20"/>
          <w:szCs w:val="20"/>
        </w:rPr>
      </w:pPr>
      <w:r w:rsidRPr="00A814AF">
        <w:rPr>
          <w:rFonts w:ascii="Helvetica" w:hAnsi="Helvetica" w:cs="Helvetica"/>
          <w:color w:val="000000" w:themeColor="text1"/>
          <w:sz w:val="20"/>
          <w:szCs w:val="20"/>
        </w:rPr>
        <w:t>inleveren leaseauto</w:t>
      </w:r>
    </w:p>
    <w:p w:rsidR="00664B53" w:rsidRPr="00A814AF" w:rsidRDefault="00664B53" w:rsidP="00664B53">
      <w:pPr>
        <w:widowControl w:val="0"/>
        <w:numPr>
          <w:ilvl w:val="0"/>
          <w:numId w:val="28"/>
        </w:numPr>
        <w:tabs>
          <w:tab w:val="clear" w:pos="1845"/>
          <w:tab w:val="left" w:pos="-528"/>
          <w:tab w:val="left" w:pos="567"/>
          <w:tab w:val="left" w:pos="1276"/>
          <w:tab w:val="left" w:pos="1843"/>
        </w:tabs>
        <w:overflowPunct w:val="0"/>
        <w:autoSpaceDE w:val="0"/>
        <w:autoSpaceDN w:val="0"/>
        <w:adjustRightInd w:val="0"/>
        <w:spacing w:line="240" w:lineRule="auto"/>
        <w:ind w:right="707"/>
        <w:jc w:val="both"/>
        <w:textAlignment w:val="baseline"/>
        <w:rPr>
          <w:rFonts w:ascii="Helvetica" w:hAnsi="Helvetica" w:cs="Helvetica"/>
          <w:color w:val="000000" w:themeColor="text1"/>
          <w:sz w:val="20"/>
          <w:szCs w:val="20"/>
        </w:rPr>
      </w:pPr>
      <w:r w:rsidRPr="00A814AF">
        <w:rPr>
          <w:rFonts w:ascii="Helvetica" w:hAnsi="Helvetica" w:cs="Helvetica"/>
          <w:color w:val="000000" w:themeColor="text1"/>
          <w:sz w:val="20"/>
          <w:szCs w:val="20"/>
        </w:rPr>
        <w:t>voortijdige beëindiging van het leasecontract</w:t>
      </w:r>
    </w:p>
    <w:p w:rsidR="00664B53" w:rsidRPr="00A814AF" w:rsidRDefault="00664B53" w:rsidP="00664B53">
      <w:pPr>
        <w:widowControl w:val="0"/>
        <w:tabs>
          <w:tab w:val="left" w:pos="-528"/>
          <w:tab w:val="left" w:pos="567"/>
          <w:tab w:val="left" w:pos="1276"/>
        </w:tabs>
        <w:ind w:right="707"/>
        <w:jc w:val="both"/>
        <w:rPr>
          <w:rFonts w:ascii="Helvetica" w:hAnsi="Helvetica" w:cs="Helvetica"/>
          <w:color w:val="000000" w:themeColor="text1"/>
          <w:sz w:val="20"/>
          <w:szCs w:val="20"/>
        </w:rPr>
      </w:pPr>
    </w:p>
    <w:p w:rsidR="00664B53" w:rsidRPr="00A814AF" w:rsidRDefault="00664B53" w:rsidP="00664B53">
      <w:pPr>
        <w:widowControl w:val="0"/>
        <w:tabs>
          <w:tab w:val="left" w:pos="-528"/>
          <w:tab w:val="left" w:pos="567"/>
          <w:tab w:val="left" w:pos="1276"/>
        </w:tabs>
        <w:ind w:right="707"/>
        <w:jc w:val="both"/>
        <w:rPr>
          <w:rFonts w:ascii="Helvetica" w:hAnsi="Helvetica" w:cs="Helvetica"/>
          <w:color w:val="000000" w:themeColor="text1"/>
          <w:sz w:val="20"/>
          <w:szCs w:val="20"/>
        </w:rPr>
      </w:pPr>
      <w:r w:rsidRPr="00A814AF">
        <w:rPr>
          <w:rFonts w:ascii="Helvetica" w:hAnsi="Helvetica" w:cs="Helvetica"/>
          <w:color w:val="000000" w:themeColor="text1"/>
          <w:sz w:val="20"/>
          <w:szCs w:val="20"/>
        </w:rPr>
        <w:tab/>
        <w:t>Afsluitende bepaling</w:t>
      </w:r>
    </w:p>
    <w:p w:rsidR="00664B53" w:rsidRPr="00A814AF" w:rsidRDefault="00664B53" w:rsidP="00664B53">
      <w:pPr>
        <w:widowControl w:val="0"/>
        <w:tabs>
          <w:tab w:val="left" w:pos="-528"/>
          <w:tab w:val="left" w:pos="851"/>
        </w:tabs>
        <w:ind w:right="707" w:firstLine="567"/>
        <w:jc w:val="both"/>
        <w:rPr>
          <w:rFonts w:ascii="Helvetica" w:hAnsi="Helvetica" w:cs="Helvetica"/>
          <w:color w:val="000000" w:themeColor="text1"/>
          <w:sz w:val="20"/>
          <w:szCs w:val="20"/>
        </w:rPr>
      </w:pPr>
    </w:p>
    <w:p w:rsidR="00664B53" w:rsidRPr="00A814AF" w:rsidRDefault="00664B53" w:rsidP="00664B53">
      <w:pPr>
        <w:widowControl w:val="0"/>
        <w:tabs>
          <w:tab w:val="left" w:pos="-528"/>
          <w:tab w:val="left" w:pos="851"/>
        </w:tabs>
        <w:ind w:right="707" w:firstLine="567"/>
        <w:jc w:val="both"/>
        <w:rPr>
          <w:rFonts w:ascii="Helvetica" w:hAnsi="Helvetica" w:cs="Helvetica"/>
          <w:color w:val="000000" w:themeColor="text1"/>
          <w:sz w:val="20"/>
          <w:szCs w:val="20"/>
        </w:rPr>
      </w:pPr>
      <w:r w:rsidRPr="00A814AF">
        <w:rPr>
          <w:rFonts w:ascii="Helvetica" w:hAnsi="Helvetica" w:cs="Helvetica"/>
          <w:color w:val="000000" w:themeColor="text1"/>
          <w:sz w:val="20"/>
          <w:szCs w:val="20"/>
        </w:rPr>
        <w:t>Bijlage 1: Model gebruikersovereenkomst</w:t>
      </w:r>
    </w:p>
    <w:p w:rsidR="00664B53" w:rsidRPr="00A814AF" w:rsidRDefault="00664B53" w:rsidP="00664B53">
      <w:pPr>
        <w:widowControl w:val="0"/>
        <w:tabs>
          <w:tab w:val="left" w:pos="-528"/>
          <w:tab w:val="left" w:pos="851"/>
        </w:tabs>
        <w:ind w:right="707" w:firstLine="567"/>
        <w:jc w:val="both"/>
        <w:rPr>
          <w:rFonts w:ascii="Helvetica" w:hAnsi="Helvetica" w:cs="Helvetica"/>
          <w:color w:val="000000" w:themeColor="text1"/>
          <w:sz w:val="20"/>
          <w:szCs w:val="20"/>
        </w:rPr>
      </w:pPr>
    </w:p>
    <w:p w:rsidR="00664B53" w:rsidRPr="00A814AF" w:rsidRDefault="00664B53" w:rsidP="00664B53">
      <w:pPr>
        <w:widowControl w:val="0"/>
        <w:tabs>
          <w:tab w:val="left" w:pos="-528"/>
          <w:tab w:val="left" w:pos="851"/>
        </w:tabs>
        <w:ind w:right="707" w:firstLine="567"/>
        <w:jc w:val="both"/>
        <w:rPr>
          <w:rFonts w:ascii="Helvetica" w:hAnsi="Helvetica" w:cs="Helvetica"/>
          <w:color w:val="000000" w:themeColor="text1"/>
          <w:sz w:val="20"/>
          <w:szCs w:val="20"/>
        </w:rPr>
      </w:pPr>
      <w:r w:rsidRPr="00A814AF">
        <w:rPr>
          <w:rFonts w:ascii="Helvetica" w:hAnsi="Helvetica" w:cs="Helvetica"/>
          <w:color w:val="000000" w:themeColor="text1"/>
          <w:sz w:val="20"/>
          <w:szCs w:val="20"/>
        </w:rPr>
        <w:t>Bijlage 2: Toekenningscriteria</w:t>
      </w:r>
    </w:p>
    <w:p w:rsidR="00664B53" w:rsidRPr="00A814AF" w:rsidRDefault="00664B53" w:rsidP="00664B53">
      <w:pPr>
        <w:widowControl w:val="0"/>
        <w:tabs>
          <w:tab w:val="left" w:pos="-528"/>
          <w:tab w:val="left" w:pos="851"/>
        </w:tabs>
        <w:ind w:right="707" w:firstLine="567"/>
        <w:jc w:val="both"/>
        <w:rPr>
          <w:rFonts w:ascii="Helvetica" w:hAnsi="Helvetica" w:cs="Helvetica"/>
          <w:color w:val="000000" w:themeColor="text1"/>
          <w:sz w:val="20"/>
          <w:szCs w:val="20"/>
        </w:rPr>
      </w:pPr>
    </w:p>
    <w:p w:rsidR="00664B53" w:rsidRPr="00A814AF" w:rsidRDefault="00664B53" w:rsidP="00664B53">
      <w:pPr>
        <w:widowControl w:val="0"/>
        <w:tabs>
          <w:tab w:val="left" w:pos="-528"/>
          <w:tab w:val="left" w:pos="851"/>
        </w:tabs>
        <w:ind w:right="707" w:firstLine="567"/>
        <w:jc w:val="both"/>
        <w:rPr>
          <w:rFonts w:ascii="Helvetica" w:hAnsi="Helvetica" w:cs="Helvetica"/>
          <w:color w:val="000000" w:themeColor="text1"/>
          <w:sz w:val="20"/>
          <w:szCs w:val="20"/>
        </w:rPr>
      </w:pPr>
    </w:p>
    <w:p w:rsidR="000B2647" w:rsidRPr="00A814AF" w:rsidRDefault="000B2647" w:rsidP="00664B53">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ind w:right="707"/>
        <w:rPr>
          <w:rFonts w:ascii="Helvetica" w:hAnsi="Helvetica" w:cs="Helvetica"/>
          <w:b/>
          <w:color w:val="000000" w:themeColor="text1"/>
          <w:sz w:val="20"/>
          <w:szCs w:val="20"/>
        </w:rPr>
      </w:pPr>
    </w:p>
    <w:p w:rsidR="000B2647" w:rsidRPr="00A814AF" w:rsidRDefault="000B2647" w:rsidP="00664B53">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ind w:right="707"/>
        <w:rPr>
          <w:rFonts w:ascii="Helvetica" w:hAnsi="Helvetica" w:cs="Helvetica"/>
          <w:b/>
          <w:color w:val="000000" w:themeColor="text1"/>
          <w:sz w:val="20"/>
          <w:szCs w:val="20"/>
        </w:rPr>
      </w:pPr>
    </w:p>
    <w:p w:rsidR="000B2647" w:rsidRPr="00A814AF" w:rsidRDefault="000B2647" w:rsidP="00664B53">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ind w:right="707"/>
        <w:rPr>
          <w:rFonts w:ascii="Helvetica" w:hAnsi="Helvetica" w:cs="Helvetica"/>
          <w:b/>
          <w:color w:val="000000" w:themeColor="text1"/>
          <w:sz w:val="20"/>
          <w:szCs w:val="20"/>
        </w:rPr>
      </w:pPr>
    </w:p>
    <w:p w:rsidR="000B2647" w:rsidRDefault="000B2647" w:rsidP="00664B53">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ind w:right="707"/>
        <w:rPr>
          <w:rFonts w:ascii="Helvetica" w:hAnsi="Helvetica" w:cs="Helvetica"/>
          <w:b/>
          <w:color w:val="000000" w:themeColor="text1"/>
          <w:sz w:val="20"/>
          <w:szCs w:val="20"/>
        </w:rPr>
      </w:pPr>
    </w:p>
    <w:p w:rsidR="00A814AF" w:rsidRDefault="00A814AF" w:rsidP="00664B53">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ind w:right="707"/>
        <w:rPr>
          <w:rFonts w:ascii="Helvetica" w:hAnsi="Helvetica" w:cs="Helvetica"/>
          <w:b/>
          <w:color w:val="000000" w:themeColor="text1"/>
          <w:sz w:val="20"/>
          <w:szCs w:val="20"/>
        </w:rPr>
      </w:pPr>
    </w:p>
    <w:p w:rsidR="00A814AF" w:rsidRDefault="00A814AF" w:rsidP="00664B53">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ind w:right="707"/>
        <w:rPr>
          <w:rFonts w:ascii="Helvetica" w:hAnsi="Helvetica" w:cs="Helvetica"/>
          <w:b/>
          <w:color w:val="000000" w:themeColor="text1"/>
          <w:sz w:val="20"/>
          <w:szCs w:val="20"/>
        </w:rPr>
      </w:pPr>
    </w:p>
    <w:p w:rsidR="00A814AF" w:rsidRDefault="00A814AF" w:rsidP="00664B53">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ind w:right="707"/>
        <w:rPr>
          <w:rFonts w:ascii="Helvetica" w:hAnsi="Helvetica" w:cs="Helvetica"/>
          <w:b/>
          <w:color w:val="000000" w:themeColor="text1"/>
          <w:sz w:val="20"/>
          <w:szCs w:val="20"/>
        </w:rPr>
      </w:pPr>
    </w:p>
    <w:p w:rsidR="00A814AF" w:rsidRDefault="00A814AF" w:rsidP="00664B53">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ind w:right="707"/>
        <w:rPr>
          <w:rFonts w:ascii="Helvetica" w:hAnsi="Helvetica" w:cs="Helvetica"/>
          <w:b/>
          <w:color w:val="000000" w:themeColor="text1"/>
          <w:sz w:val="20"/>
          <w:szCs w:val="20"/>
        </w:rPr>
      </w:pPr>
    </w:p>
    <w:p w:rsidR="00A814AF" w:rsidRPr="00A814AF" w:rsidRDefault="00A814AF" w:rsidP="00664B53">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ind w:right="707"/>
        <w:rPr>
          <w:rFonts w:ascii="Helvetica" w:hAnsi="Helvetica" w:cs="Helvetica"/>
          <w:b/>
          <w:color w:val="000000" w:themeColor="text1"/>
          <w:sz w:val="20"/>
          <w:szCs w:val="20"/>
        </w:rPr>
      </w:pPr>
    </w:p>
    <w:p w:rsidR="000B2647" w:rsidRDefault="000B2647" w:rsidP="00664B53">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ind w:right="707"/>
        <w:rPr>
          <w:rFonts w:ascii="Helvetica" w:hAnsi="Helvetica" w:cs="Helvetica"/>
          <w:b/>
          <w:color w:val="000000" w:themeColor="text1"/>
          <w:sz w:val="20"/>
          <w:szCs w:val="20"/>
        </w:rPr>
      </w:pPr>
    </w:p>
    <w:p w:rsidR="006D48D4" w:rsidRDefault="006D48D4" w:rsidP="00664B53">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ind w:right="707"/>
        <w:rPr>
          <w:rFonts w:ascii="Helvetica" w:hAnsi="Helvetica" w:cs="Helvetica"/>
          <w:b/>
          <w:color w:val="000000" w:themeColor="text1"/>
          <w:sz w:val="20"/>
          <w:szCs w:val="20"/>
        </w:rPr>
      </w:pPr>
    </w:p>
    <w:p w:rsidR="006D48D4" w:rsidRDefault="006D48D4" w:rsidP="00664B53">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ind w:right="707"/>
        <w:rPr>
          <w:rFonts w:ascii="Helvetica" w:hAnsi="Helvetica" w:cs="Helvetica"/>
          <w:b/>
          <w:color w:val="000000" w:themeColor="text1"/>
          <w:sz w:val="20"/>
          <w:szCs w:val="20"/>
        </w:rPr>
      </w:pPr>
    </w:p>
    <w:p w:rsidR="006D48D4" w:rsidRDefault="006D48D4" w:rsidP="00664B53">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ind w:right="707"/>
        <w:rPr>
          <w:rFonts w:ascii="Helvetica" w:hAnsi="Helvetica" w:cs="Helvetica"/>
          <w:b/>
          <w:color w:val="000000" w:themeColor="text1"/>
          <w:sz w:val="20"/>
          <w:szCs w:val="20"/>
        </w:rPr>
      </w:pPr>
    </w:p>
    <w:p w:rsidR="006D48D4" w:rsidRDefault="006D48D4" w:rsidP="00664B53">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ind w:right="707"/>
        <w:rPr>
          <w:rFonts w:ascii="Helvetica" w:hAnsi="Helvetica" w:cs="Helvetica"/>
          <w:b/>
          <w:color w:val="000000" w:themeColor="text1"/>
          <w:sz w:val="32"/>
          <w:szCs w:val="32"/>
        </w:rPr>
      </w:pPr>
    </w:p>
    <w:p w:rsidR="006421C5" w:rsidRDefault="006421C5" w:rsidP="00664B53">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ind w:right="707"/>
        <w:rPr>
          <w:rFonts w:ascii="Helvetica" w:hAnsi="Helvetica" w:cs="Helvetica"/>
          <w:b/>
          <w:color w:val="000000" w:themeColor="text1"/>
          <w:sz w:val="32"/>
          <w:szCs w:val="32"/>
        </w:rPr>
      </w:pPr>
    </w:p>
    <w:p w:rsidR="00664B53" w:rsidRPr="000B2647" w:rsidRDefault="00664B53" w:rsidP="00664B53">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ind w:right="707"/>
        <w:rPr>
          <w:rFonts w:ascii="Helvetica" w:hAnsi="Helvetica" w:cs="Helvetica"/>
          <w:b/>
          <w:color w:val="000000" w:themeColor="text1"/>
          <w:sz w:val="32"/>
          <w:szCs w:val="32"/>
        </w:rPr>
      </w:pPr>
      <w:r w:rsidRPr="000B2647">
        <w:rPr>
          <w:rFonts w:ascii="Helvetica" w:hAnsi="Helvetica" w:cs="Helvetica"/>
          <w:b/>
          <w:color w:val="000000" w:themeColor="text1"/>
          <w:sz w:val="28"/>
          <w:szCs w:val="28"/>
        </w:rPr>
        <w:t>1.</w:t>
      </w:r>
      <w:r w:rsidRPr="000B2647">
        <w:rPr>
          <w:rFonts w:ascii="Helvetica" w:hAnsi="Helvetica" w:cs="Helvetica"/>
          <w:b/>
          <w:color w:val="000000" w:themeColor="text1"/>
          <w:sz w:val="28"/>
          <w:szCs w:val="28"/>
        </w:rPr>
        <w:tab/>
        <w:t>Algemeen</w:t>
      </w:r>
    </w:p>
    <w:p w:rsidR="00664B53" w:rsidRPr="000B2647" w:rsidRDefault="00664B53" w:rsidP="00664B53">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ind w:right="707"/>
        <w:rPr>
          <w:rFonts w:ascii="Helvetica" w:hAnsi="Helvetica" w:cs="Helvetica"/>
          <w:color w:val="000000" w:themeColor="text1"/>
          <w:sz w:val="40"/>
          <w:szCs w:val="40"/>
        </w:rPr>
      </w:pPr>
    </w:p>
    <w:p w:rsidR="00664B53" w:rsidRPr="00A814AF" w:rsidRDefault="00664B53" w:rsidP="00664B53">
      <w:pPr>
        <w:widowControl w:val="0"/>
        <w:numPr>
          <w:ilvl w:val="0"/>
          <w:numId w:val="29"/>
        </w:numPr>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overflowPunct w:val="0"/>
        <w:autoSpaceDE w:val="0"/>
        <w:autoSpaceDN w:val="0"/>
        <w:adjustRightInd w:val="0"/>
        <w:spacing w:line="240" w:lineRule="auto"/>
        <w:ind w:right="707" w:hanging="930"/>
        <w:textAlignment w:val="baseline"/>
        <w:rPr>
          <w:rFonts w:ascii="Helvetica" w:hAnsi="Helvetica" w:cs="Helvetica"/>
          <w:b/>
          <w:color w:val="000000" w:themeColor="text1"/>
          <w:sz w:val="20"/>
          <w:szCs w:val="20"/>
          <w:u w:val="single"/>
        </w:rPr>
      </w:pPr>
      <w:r w:rsidRPr="00A814AF">
        <w:rPr>
          <w:rFonts w:ascii="Helvetica" w:hAnsi="Helvetica" w:cs="Helvetica"/>
          <w:b/>
          <w:color w:val="000000" w:themeColor="text1"/>
          <w:sz w:val="20"/>
          <w:szCs w:val="20"/>
          <w:u w:val="single"/>
        </w:rPr>
        <w:t>Beleidscriteria</w:t>
      </w:r>
    </w:p>
    <w:p w:rsidR="00664B53" w:rsidRPr="00A814AF" w:rsidRDefault="00664B53" w:rsidP="00664B53">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ind w:left="567" w:right="707"/>
        <w:jc w:val="both"/>
        <w:rPr>
          <w:rFonts w:ascii="Helvetica" w:hAnsi="Helvetica" w:cs="Helvetica"/>
          <w:color w:val="000000" w:themeColor="text1"/>
          <w:sz w:val="20"/>
          <w:szCs w:val="20"/>
        </w:rPr>
      </w:pPr>
      <w:r w:rsidRPr="00A814AF">
        <w:rPr>
          <w:rFonts w:ascii="Helvetica" w:hAnsi="Helvetica" w:cs="Helvetica"/>
          <w:color w:val="000000" w:themeColor="text1"/>
          <w:sz w:val="20"/>
          <w:szCs w:val="20"/>
        </w:rPr>
        <w:t xml:space="preserve">De auto is primair een werkinstrument welk bij uitstek geschikt dient te zijn om de ambulante werkzaamheden goed en verantwoord te verrichten. Tevens dient de auto veilig en betrouwbaar te zijn en over voldoende relevant comfort te beschikken. Een auto wordt in de betreffende ambulante functie beschikbaar gesteld, indien minimaal 10.000 zakelijke kilometers per jaar worden gereden in het belang van de werkgever en men dient minimaal drie vijfde werkweek werkzaam te zijn. </w:t>
      </w:r>
    </w:p>
    <w:p w:rsidR="00664B53" w:rsidRPr="00A814AF" w:rsidRDefault="00664B53" w:rsidP="00664B53">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ind w:left="567" w:right="707"/>
        <w:jc w:val="both"/>
        <w:rPr>
          <w:rFonts w:ascii="Helvetica" w:hAnsi="Helvetica" w:cs="Helvetica"/>
          <w:color w:val="000000" w:themeColor="text1"/>
          <w:sz w:val="20"/>
          <w:szCs w:val="20"/>
        </w:rPr>
      </w:pPr>
      <w:r w:rsidRPr="00A814AF">
        <w:rPr>
          <w:rFonts w:ascii="Helvetica" w:hAnsi="Helvetica" w:cs="Helvetica"/>
          <w:color w:val="000000" w:themeColor="text1"/>
          <w:sz w:val="20"/>
          <w:szCs w:val="20"/>
        </w:rPr>
        <w:t>Directieleden en werknemers komen in aanmerking voor een bedrijfswagen op basis van hun functie.</w:t>
      </w:r>
    </w:p>
    <w:p w:rsidR="00664B53" w:rsidRPr="00A814AF" w:rsidRDefault="00664B53" w:rsidP="00664B53">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ind w:right="707"/>
        <w:rPr>
          <w:rFonts w:ascii="Helvetica" w:hAnsi="Helvetica" w:cs="Helvetica"/>
          <w:color w:val="000000" w:themeColor="text1"/>
          <w:sz w:val="20"/>
          <w:szCs w:val="20"/>
        </w:rPr>
      </w:pPr>
    </w:p>
    <w:p w:rsidR="00664B53" w:rsidRPr="00A814AF" w:rsidRDefault="00664B53" w:rsidP="00664B53">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ind w:right="707"/>
        <w:rPr>
          <w:rFonts w:ascii="Helvetica" w:hAnsi="Helvetica" w:cs="Helvetica"/>
          <w:color w:val="000000" w:themeColor="text1"/>
          <w:sz w:val="20"/>
          <w:szCs w:val="20"/>
        </w:rPr>
      </w:pPr>
      <w:r w:rsidRPr="00A814AF">
        <w:rPr>
          <w:rFonts w:ascii="Helvetica" w:hAnsi="Helvetica" w:cs="Helvetica"/>
          <w:b/>
          <w:color w:val="000000" w:themeColor="text1"/>
          <w:sz w:val="20"/>
          <w:szCs w:val="20"/>
        </w:rPr>
        <w:t>b.</w:t>
      </w:r>
      <w:r w:rsidRPr="00A814AF">
        <w:rPr>
          <w:rFonts w:ascii="Helvetica" w:hAnsi="Helvetica" w:cs="Helvetica"/>
          <w:color w:val="000000" w:themeColor="text1"/>
          <w:sz w:val="20"/>
          <w:szCs w:val="20"/>
        </w:rPr>
        <w:tab/>
      </w:r>
      <w:r w:rsidRPr="00A814AF">
        <w:rPr>
          <w:rFonts w:ascii="Helvetica" w:hAnsi="Helvetica" w:cs="Helvetica"/>
          <w:b/>
          <w:color w:val="000000" w:themeColor="text1"/>
          <w:sz w:val="20"/>
          <w:szCs w:val="20"/>
          <w:u w:val="single"/>
        </w:rPr>
        <w:t>Begripsbepaling</w:t>
      </w:r>
      <w:r w:rsidRPr="00A814AF">
        <w:rPr>
          <w:rFonts w:ascii="Helvetica" w:hAnsi="Helvetica" w:cs="Helvetica"/>
          <w:b/>
          <w:color w:val="000000" w:themeColor="text1"/>
          <w:sz w:val="20"/>
          <w:szCs w:val="20"/>
          <w:u w:val="single"/>
        </w:rPr>
        <w:br/>
      </w:r>
      <w:r w:rsidRPr="00A814AF">
        <w:rPr>
          <w:rFonts w:ascii="Helvetica" w:hAnsi="Helvetica" w:cs="Helvetica"/>
          <w:color w:val="000000" w:themeColor="text1"/>
          <w:sz w:val="20"/>
          <w:szCs w:val="20"/>
        </w:rPr>
        <w:tab/>
        <w:t xml:space="preserve">In de samenwerking tussen de werkgever en Hitachi Capital Mobility worden </w:t>
      </w:r>
    </w:p>
    <w:p w:rsidR="00664B53" w:rsidRPr="00A814AF" w:rsidRDefault="00664B53" w:rsidP="00664B53">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ind w:right="707"/>
        <w:rPr>
          <w:rFonts w:ascii="Helvetica" w:hAnsi="Helvetica" w:cs="Helvetica"/>
          <w:color w:val="000000" w:themeColor="text1"/>
          <w:sz w:val="20"/>
          <w:szCs w:val="20"/>
        </w:rPr>
      </w:pPr>
      <w:r w:rsidRPr="00A814AF">
        <w:rPr>
          <w:rFonts w:ascii="Helvetica" w:hAnsi="Helvetica" w:cs="Helvetica"/>
          <w:color w:val="000000" w:themeColor="text1"/>
          <w:sz w:val="20"/>
          <w:szCs w:val="20"/>
        </w:rPr>
        <w:tab/>
        <w:t>de volgende termen gebruikt.</w:t>
      </w:r>
    </w:p>
    <w:p w:rsidR="00664B53" w:rsidRPr="00A814AF" w:rsidRDefault="00664B53" w:rsidP="00664B53">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ind w:right="707"/>
        <w:rPr>
          <w:rFonts w:ascii="Helvetica" w:hAnsi="Helvetica" w:cs="Helvetica"/>
          <w:color w:val="000000" w:themeColor="text1"/>
          <w:sz w:val="20"/>
          <w:szCs w:val="20"/>
        </w:rPr>
      </w:pPr>
    </w:p>
    <w:p w:rsidR="00664B53" w:rsidRPr="00A814AF" w:rsidRDefault="00664B53" w:rsidP="00664B53">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ind w:left="567" w:right="-108"/>
        <w:rPr>
          <w:rFonts w:ascii="Helvetica" w:hAnsi="Helvetica" w:cs="Helvetica"/>
          <w:color w:val="000000" w:themeColor="text1"/>
          <w:sz w:val="20"/>
          <w:szCs w:val="20"/>
        </w:rPr>
      </w:pPr>
      <w:r w:rsidRPr="00A814AF">
        <w:rPr>
          <w:rFonts w:ascii="Helvetica" w:hAnsi="Helvetica" w:cs="Helvetica"/>
          <w:b/>
          <w:bCs/>
          <w:iCs/>
          <w:color w:val="000000" w:themeColor="text1"/>
          <w:sz w:val="20"/>
          <w:szCs w:val="20"/>
        </w:rPr>
        <w:t>Berijder</w:t>
      </w:r>
      <w:r w:rsidRPr="00A814AF">
        <w:rPr>
          <w:rFonts w:ascii="Helvetica" w:hAnsi="Helvetica" w:cs="Helvetica"/>
          <w:b/>
          <w:bCs/>
          <w:iCs/>
          <w:color w:val="000000" w:themeColor="text1"/>
          <w:sz w:val="20"/>
          <w:szCs w:val="20"/>
        </w:rPr>
        <w:br/>
      </w:r>
      <w:r w:rsidRPr="00A814AF">
        <w:rPr>
          <w:rFonts w:ascii="Helvetica" w:hAnsi="Helvetica" w:cs="Helvetica"/>
          <w:color w:val="000000" w:themeColor="text1"/>
          <w:sz w:val="20"/>
          <w:szCs w:val="20"/>
        </w:rPr>
        <w:t>Iedere medewerker in dienst van de werkgever, aan wie op grond van de functie een leaseauto ter beschikking wordt gesteld.</w:t>
      </w:r>
    </w:p>
    <w:p w:rsidR="00664B53" w:rsidRPr="00A814AF" w:rsidRDefault="00664B53" w:rsidP="00664B53">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ind w:left="567" w:right="-108"/>
        <w:rPr>
          <w:rFonts w:ascii="Helvetica" w:hAnsi="Helvetica" w:cs="Helvetica"/>
          <w:color w:val="000000" w:themeColor="text1"/>
          <w:sz w:val="20"/>
          <w:szCs w:val="20"/>
        </w:rPr>
      </w:pPr>
    </w:p>
    <w:p w:rsidR="00664B53" w:rsidRPr="00A814AF" w:rsidRDefault="00664B53" w:rsidP="00664B53">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ind w:left="567" w:right="-108"/>
        <w:rPr>
          <w:rFonts w:ascii="Helvetica" w:hAnsi="Helvetica" w:cs="Helvetica"/>
          <w:color w:val="000000" w:themeColor="text1"/>
          <w:sz w:val="20"/>
          <w:szCs w:val="20"/>
        </w:rPr>
      </w:pPr>
      <w:r w:rsidRPr="00A814AF">
        <w:rPr>
          <w:rFonts w:ascii="Helvetica" w:hAnsi="Helvetica" w:cs="Helvetica"/>
          <w:b/>
          <w:bCs/>
          <w:iCs/>
          <w:color w:val="000000" w:themeColor="text1"/>
          <w:sz w:val="20"/>
          <w:szCs w:val="20"/>
        </w:rPr>
        <w:t>Mantelovereenkomst</w:t>
      </w:r>
      <w:r w:rsidRPr="00A814AF">
        <w:rPr>
          <w:rFonts w:ascii="Helvetica" w:hAnsi="Helvetica" w:cs="Helvetica"/>
          <w:b/>
          <w:bCs/>
          <w:iCs/>
          <w:color w:val="000000" w:themeColor="text1"/>
          <w:sz w:val="20"/>
          <w:szCs w:val="20"/>
        </w:rPr>
        <w:br/>
      </w:r>
      <w:r w:rsidRPr="00A814AF">
        <w:rPr>
          <w:rFonts w:ascii="Helvetica" w:hAnsi="Helvetica" w:cs="Helvetica"/>
          <w:color w:val="000000" w:themeColor="text1"/>
          <w:sz w:val="20"/>
          <w:szCs w:val="20"/>
        </w:rPr>
        <w:t>De overkoepelende overeenkomst waaronder elke leaseauto valt.</w:t>
      </w:r>
    </w:p>
    <w:p w:rsidR="00664B53" w:rsidRPr="00A814AF" w:rsidRDefault="00664B53" w:rsidP="00664B53">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ind w:left="567" w:right="-108"/>
        <w:rPr>
          <w:rFonts w:ascii="Helvetica" w:hAnsi="Helvetica" w:cs="Helvetica"/>
          <w:color w:val="000000" w:themeColor="text1"/>
          <w:sz w:val="20"/>
          <w:szCs w:val="20"/>
        </w:rPr>
      </w:pPr>
    </w:p>
    <w:p w:rsidR="00664B53" w:rsidRPr="00A814AF" w:rsidRDefault="00664B53" w:rsidP="00664B53">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ind w:left="567" w:right="-108"/>
        <w:rPr>
          <w:rFonts w:ascii="Helvetica" w:hAnsi="Helvetica" w:cs="Helvetica"/>
          <w:color w:val="000000" w:themeColor="text1"/>
          <w:sz w:val="20"/>
          <w:szCs w:val="20"/>
        </w:rPr>
      </w:pPr>
      <w:r w:rsidRPr="00A814AF">
        <w:rPr>
          <w:rFonts w:ascii="Helvetica" w:hAnsi="Helvetica" w:cs="Helvetica"/>
          <w:b/>
          <w:bCs/>
          <w:iCs/>
          <w:color w:val="000000" w:themeColor="text1"/>
          <w:sz w:val="20"/>
          <w:szCs w:val="20"/>
        </w:rPr>
        <w:t>Offerte calculatie formulier</w:t>
      </w:r>
      <w:r w:rsidRPr="00A814AF">
        <w:rPr>
          <w:rFonts w:ascii="Helvetica" w:hAnsi="Helvetica" w:cs="Helvetica"/>
          <w:b/>
          <w:bCs/>
          <w:iCs/>
          <w:color w:val="000000" w:themeColor="text1"/>
          <w:sz w:val="20"/>
          <w:szCs w:val="20"/>
        </w:rPr>
        <w:br/>
      </w:r>
      <w:r w:rsidRPr="00A814AF">
        <w:rPr>
          <w:rFonts w:ascii="Helvetica" w:hAnsi="Helvetica" w:cs="Helvetica"/>
          <w:color w:val="000000" w:themeColor="text1"/>
          <w:sz w:val="20"/>
          <w:szCs w:val="20"/>
        </w:rPr>
        <w:t>Het formulier voor het aanvragen van een leasetarief voor een auto.</w:t>
      </w:r>
    </w:p>
    <w:p w:rsidR="00664B53" w:rsidRPr="00A814AF" w:rsidRDefault="00664B53" w:rsidP="00664B53">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ind w:left="567" w:right="-108"/>
        <w:rPr>
          <w:rFonts w:ascii="Helvetica" w:hAnsi="Helvetica" w:cs="Helvetica"/>
          <w:color w:val="000000" w:themeColor="text1"/>
          <w:sz w:val="20"/>
          <w:szCs w:val="20"/>
        </w:rPr>
      </w:pPr>
    </w:p>
    <w:p w:rsidR="00664B53" w:rsidRPr="00A814AF" w:rsidRDefault="00664B53" w:rsidP="00664B53">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ind w:left="567" w:right="-108"/>
        <w:rPr>
          <w:rFonts w:ascii="Helvetica" w:hAnsi="Helvetica" w:cs="Helvetica"/>
          <w:color w:val="000000" w:themeColor="text1"/>
          <w:sz w:val="20"/>
          <w:szCs w:val="20"/>
        </w:rPr>
      </w:pPr>
      <w:r w:rsidRPr="00A814AF">
        <w:rPr>
          <w:rFonts w:ascii="Helvetica" w:hAnsi="Helvetica" w:cs="Helvetica"/>
          <w:b/>
          <w:bCs/>
          <w:iCs/>
          <w:color w:val="000000" w:themeColor="text1"/>
          <w:sz w:val="20"/>
          <w:szCs w:val="20"/>
        </w:rPr>
        <w:t>Orderbevestiging</w:t>
      </w:r>
      <w:r w:rsidRPr="00A814AF">
        <w:rPr>
          <w:rFonts w:ascii="Helvetica" w:hAnsi="Helvetica" w:cs="Helvetica"/>
          <w:b/>
          <w:bCs/>
          <w:iCs/>
          <w:color w:val="000000" w:themeColor="text1"/>
          <w:sz w:val="20"/>
          <w:szCs w:val="20"/>
        </w:rPr>
        <w:br/>
      </w:r>
      <w:r w:rsidRPr="00A814AF">
        <w:rPr>
          <w:rFonts w:ascii="Helvetica" w:hAnsi="Helvetica" w:cs="Helvetica"/>
          <w:color w:val="000000" w:themeColor="text1"/>
          <w:sz w:val="20"/>
          <w:szCs w:val="20"/>
        </w:rPr>
        <w:t>Het formulier waarop de specificaties van de te leasen auto staan, alsmede financiële gegevens met betrekking tot looptijd, enzovoort.</w:t>
      </w:r>
    </w:p>
    <w:p w:rsidR="00664B53" w:rsidRPr="00A814AF" w:rsidRDefault="00664B53" w:rsidP="00664B53">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ind w:left="567" w:right="-108"/>
        <w:rPr>
          <w:rFonts w:ascii="Helvetica" w:hAnsi="Helvetica" w:cs="Helvetica"/>
          <w:color w:val="000000" w:themeColor="text1"/>
          <w:sz w:val="20"/>
          <w:szCs w:val="20"/>
        </w:rPr>
      </w:pPr>
    </w:p>
    <w:p w:rsidR="00664B53" w:rsidRPr="00A814AF" w:rsidRDefault="00664B53" w:rsidP="00664B53">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ind w:left="567" w:right="-108"/>
        <w:rPr>
          <w:rFonts w:ascii="Helvetica" w:hAnsi="Helvetica" w:cs="Helvetica"/>
          <w:color w:val="000000" w:themeColor="text1"/>
          <w:sz w:val="20"/>
          <w:szCs w:val="20"/>
        </w:rPr>
      </w:pPr>
      <w:r w:rsidRPr="00A814AF">
        <w:rPr>
          <w:rFonts w:ascii="Helvetica" w:hAnsi="Helvetica" w:cs="Helvetica"/>
          <w:b/>
          <w:bCs/>
          <w:iCs/>
          <w:color w:val="000000" w:themeColor="text1"/>
          <w:sz w:val="20"/>
          <w:szCs w:val="20"/>
        </w:rPr>
        <w:t>Leasecontract</w:t>
      </w:r>
      <w:r w:rsidRPr="00A814AF">
        <w:rPr>
          <w:rFonts w:ascii="Helvetica" w:hAnsi="Helvetica" w:cs="Helvetica"/>
          <w:b/>
          <w:bCs/>
          <w:iCs/>
          <w:color w:val="000000" w:themeColor="text1"/>
          <w:sz w:val="20"/>
          <w:szCs w:val="20"/>
        </w:rPr>
        <w:br/>
      </w:r>
      <w:r w:rsidRPr="00A814AF">
        <w:rPr>
          <w:rFonts w:ascii="Helvetica" w:hAnsi="Helvetica" w:cs="Helvetica"/>
          <w:color w:val="000000" w:themeColor="text1"/>
          <w:sz w:val="20"/>
          <w:szCs w:val="20"/>
        </w:rPr>
        <w:t>De overeenkomst met de werkgever, waarin o.a. de werkelijke leaseprijs ten tijde van de aflevering van de auto is vermeld.</w:t>
      </w:r>
    </w:p>
    <w:p w:rsidR="00664B53" w:rsidRPr="00A814AF" w:rsidRDefault="00664B53" w:rsidP="00664B53">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ind w:left="567" w:right="-108"/>
        <w:rPr>
          <w:rFonts w:ascii="Helvetica" w:hAnsi="Helvetica" w:cs="Helvetica"/>
          <w:color w:val="000000" w:themeColor="text1"/>
          <w:sz w:val="20"/>
          <w:szCs w:val="20"/>
        </w:rPr>
      </w:pPr>
    </w:p>
    <w:p w:rsidR="00664B53" w:rsidRPr="00A814AF" w:rsidRDefault="00664B53" w:rsidP="00664B53">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ind w:left="567" w:right="-108"/>
        <w:rPr>
          <w:rFonts w:ascii="Helvetica" w:hAnsi="Helvetica" w:cs="Helvetica"/>
          <w:color w:val="000000" w:themeColor="text1"/>
          <w:sz w:val="20"/>
          <w:szCs w:val="20"/>
        </w:rPr>
      </w:pPr>
      <w:r w:rsidRPr="00A814AF">
        <w:rPr>
          <w:rFonts w:ascii="Helvetica" w:hAnsi="Helvetica" w:cs="Helvetica"/>
          <w:b/>
          <w:bCs/>
          <w:iCs/>
          <w:color w:val="000000" w:themeColor="text1"/>
          <w:sz w:val="20"/>
          <w:szCs w:val="20"/>
        </w:rPr>
        <w:t>Afleveringsformulier</w:t>
      </w:r>
      <w:r w:rsidRPr="00A814AF">
        <w:rPr>
          <w:rFonts w:ascii="Helvetica" w:hAnsi="Helvetica" w:cs="Helvetica"/>
          <w:b/>
          <w:bCs/>
          <w:iCs/>
          <w:color w:val="000000" w:themeColor="text1"/>
          <w:sz w:val="20"/>
          <w:szCs w:val="20"/>
        </w:rPr>
        <w:br/>
      </w:r>
      <w:r w:rsidRPr="00A814AF">
        <w:rPr>
          <w:rFonts w:ascii="Helvetica" w:hAnsi="Helvetica" w:cs="Helvetica"/>
          <w:color w:val="000000" w:themeColor="text1"/>
          <w:sz w:val="20"/>
          <w:szCs w:val="20"/>
        </w:rPr>
        <w:t>Het formulier dat de berijder ondertekent voor inontvangstneming van de auto.</w:t>
      </w:r>
    </w:p>
    <w:p w:rsidR="00664B53" w:rsidRPr="00A814AF" w:rsidRDefault="00664B53" w:rsidP="00664B53">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ind w:left="567" w:right="-108"/>
        <w:rPr>
          <w:rFonts w:ascii="Helvetica" w:hAnsi="Helvetica" w:cs="Helvetica"/>
          <w:b/>
          <w:bCs/>
          <w:iCs/>
          <w:color w:val="000000" w:themeColor="text1"/>
          <w:sz w:val="20"/>
          <w:szCs w:val="20"/>
        </w:rPr>
      </w:pPr>
    </w:p>
    <w:p w:rsidR="00664B53" w:rsidRPr="00A814AF" w:rsidRDefault="00664B53" w:rsidP="00664B53">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ind w:left="567" w:right="-108"/>
        <w:rPr>
          <w:rFonts w:ascii="Helvetica" w:hAnsi="Helvetica" w:cs="Helvetica"/>
          <w:color w:val="000000" w:themeColor="text1"/>
          <w:sz w:val="20"/>
          <w:szCs w:val="20"/>
        </w:rPr>
      </w:pPr>
      <w:r w:rsidRPr="00A814AF">
        <w:rPr>
          <w:rFonts w:ascii="Helvetica" w:hAnsi="Helvetica" w:cs="Helvetica"/>
          <w:b/>
          <w:bCs/>
          <w:iCs/>
          <w:color w:val="000000" w:themeColor="text1"/>
          <w:sz w:val="20"/>
          <w:szCs w:val="20"/>
        </w:rPr>
        <w:t>Gebruikersovereenkomst leaseauto</w:t>
      </w:r>
      <w:r w:rsidRPr="00A814AF">
        <w:rPr>
          <w:rFonts w:ascii="Helvetica" w:hAnsi="Helvetica" w:cs="Helvetica"/>
          <w:b/>
          <w:bCs/>
          <w:iCs/>
          <w:color w:val="000000" w:themeColor="text1"/>
          <w:sz w:val="20"/>
          <w:szCs w:val="20"/>
        </w:rPr>
        <w:br/>
      </w:r>
      <w:r w:rsidRPr="00A814AF">
        <w:rPr>
          <w:rFonts w:ascii="Helvetica" w:hAnsi="Helvetica" w:cs="Helvetica"/>
          <w:color w:val="000000" w:themeColor="text1"/>
          <w:sz w:val="20"/>
          <w:szCs w:val="20"/>
        </w:rPr>
        <w:t>Regelt de financiële consequenties en andere zakelijke aangelegenheden van de leaseauto tussen de berijder en de werkgever en wordt door de berijder en de werkgever ondertekend. In de overeenkomst wordt vermeld dat de berijder op de hoogte is van het de autoregeling.</w:t>
      </w:r>
    </w:p>
    <w:p w:rsidR="00664B53" w:rsidRPr="00A814AF" w:rsidRDefault="00664B53" w:rsidP="00664B53">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ind w:left="567" w:right="-108"/>
        <w:rPr>
          <w:rFonts w:ascii="Helvetica" w:hAnsi="Helvetica" w:cs="Helvetica"/>
          <w:b/>
          <w:bCs/>
          <w:i/>
          <w:iCs/>
          <w:color w:val="000000" w:themeColor="text1"/>
          <w:sz w:val="20"/>
          <w:szCs w:val="20"/>
        </w:rPr>
      </w:pPr>
    </w:p>
    <w:p w:rsidR="00664B53" w:rsidRPr="00A814AF" w:rsidRDefault="00664B53" w:rsidP="00A814AF">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ind w:left="567" w:right="-108"/>
        <w:rPr>
          <w:rFonts w:ascii="Helvetica" w:hAnsi="Helvetica" w:cs="Helvetica"/>
          <w:color w:val="000000" w:themeColor="text1"/>
          <w:sz w:val="20"/>
          <w:szCs w:val="20"/>
        </w:rPr>
      </w:pPr>
      <w:r w:rsidRPr="00A814AF">
        <w:rPr>
          <w:rFonts w:ascii="Helvetica" w:hAnsi="Helvetica" w:cs="Helvetica"/>
          <w:b/>
          <w:bCs/>
          <w:iCs/>
          <w:color w:val="000000" w:themeColor="text1"/>
          <w:sz w:val="20"/>
          <w:szCs w:val="20"/>
        </w:rPr>
        <w:t>Mutatieformulier leaseauto</w:t>
      </w:r>
      <w:r w:rsidRPr="00A814AF">
        <w:rPr>
          <w:rFonts w:ascii="Helvetica" w:hAnsi="Helvetica" w:cs="Helvetica"/>
          <w:b/>
          <w:bCs/>
          <w:iCs/>
          <w:color w:val="000000" w:themeColor="text1"/>
          <w:sz w:val="20"/>
          <w:szCs w:val="20"/>
        </w:rPr>
        <w:br/>
      </w:r>
      <w:r w:rsidRPr="00A814AF">
        <w:rPr>
          <w:rFonts w:ascii="Helvetica" w:hAnsi="Helvetica" w:cs="Helvetica"/>
          <w:color w:val="000000" w:themeColor="text1"/>
          <w:sz w:val="20"/>
          <w:szCs w:val="20"/>
        </w:rPr>
        <w:t>Dit formulier wordt ingevuld en ondertekend door de werkgever en de berijder bij de terbeschikkingstelling en bij inname van de desbetreffende leaseauto.</w:t>
      </w:r>
      <w:r w:rsidRPr="00A814AF">
        <w:rPr>
          <w:rFonts w:ascii="Helvetica" w:hAnsi="Helvetica" w:cs="Helvetica"/>
          <w:color w:val="000000" w:themeColor="text1"/>
          <w:sz w:val="20"/>
          <w:szCs w:val="20"/>
        </w:rPr>
        <w:br w:type="page"/>
      </w:r>
    </w:p>
    <w:p w:rsidR="00664B53" w:rsidRPr="000B2647" w:rsidRDefault="00664B53" w:rsidP="00664B53">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ind w:right="707"/>
        <w:rPr>
          <w:rFonts w:ascii="Helvetica" w:hAnsi="Helvetica"/>
          <w:b/>
          <w:color w:val="000000" w:themeColor="text1"/>
          <w:sz w:val="28"/>
          <w:szCs w:val="28"/>
        </w:rPr>
      </w:pPr>
      <w:r w:rsidRPr="000B2647">
        <w:rPr>
          <w:rFonts w:ascii="Helvetica" w:hAnsi="Helvetica"/>
          <w:b/>
          <w:color w:val="000000" w:themeColor="text1"/>
          <w:sz w:val="28"/>
          <w:szCs w:val="28"/>
        </w:rPr>
        <w:lastRenderedPageBreak/>
        <w:t>2.</w:t>
      </w:r>
      <w:r w:rsidRPr="000B2647">
        <w:rPr>
          <w:rFonts w:ascii="Helvetica" w:hAnsi="Helvetica"/>
          <w:b/>
          <w:color w:val="000000" w:themeColor="text1"/>
          <w:sz w:val="28"/>
          <w:szCs w:val="28"/>
        </w:rPr>
        <w:tab/>
        <w:t>Het keuzebeleid van een leaseauto</w:t>
      </w:r>
    </w:p>
    <w:p w:rsidR="00664B53" w:rsidRPr="000F569A" w:rsidRDefault="00664B53" w:rsidP="00664B53">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ind w:right="707"/>
        <w:rPr>
          <w:rFonts w:ascii="Helvetica" w:hAnsi="Helvetica"/>
          <w:color w:val="000000" w:themeColor="text1"/>
          <w:sz w:val="32"/>
          <w:szCs w:val="32"/>
        </w:rPr>
      </w:pPr>
    </w:p>
    <w:p w:rsidR="00664B53" w:rsidRPr="00A814AF" w:rsidRDefault="00664B53" w:rsidP="00664B53">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ind w:right="-108"/>
        <w:rPr>
          <w:rFonts w:ascii="Helvetica" w:hAnsi="Helvetica"/>
          <w:sz w:val="20"/>
          <w:szCs w:val="20"/>
        </w:rPr>
      </w:pPr>
      <w:r w:rsidRPr="00A814AF">
        <w:rPr>
          <w:rFonts w:ascii="Helvetica" w:hAnsi="Helvetica"/>
          <w:color w:val="000000" w:themeColor="text1"/>
          <w:sz w:val="20"/>
          <w:szCs w:val="20"/>
        </w:rPr>
        <w:t xml:space="preserve">Het voor de werknemer in een ambulante functie vastgestelde type auto is nader omschreven onder de toekenningscriteria in Bijlage 2. </w:t>
      </w:r>
    </w:p>
    <w:p w:rsidR="00664B53" w:rsidRPr="00A814AF" w:rsidRDefault="00664B53" w:rsidP="00664B53">
      <w:pPr>
        <w:rPr>
          <w:rFonts w:ascii="Helvetica" w:hAnsi="Helvetica"/>
          <w:sz w:val="20"/>
          <w:szCs w:val="20"/>
        </w:rPr>
      </w:pPr>
      <w:r w:rsidRPr="00A814AF">
        <w:rPr>
          <w:rFonts w:ascii="Helvetica" w:hAnsi="Helvetica"/>
          <w:sz w:val="20"/>
          <w:szCs w:val="20"/>
        </w:rPr>
        <w:t>Een groot gedeelte van de exploitatiekosten van een auto bestaat uit brandstofkosten. Een juiste brandstofkeuze is daarom van groot belang. De werkgever stelt jaarlijks in overleg met Hitachi Capital Mobility de uitgangspunten voor de brandstofkeuze vast. De jaarkilometrages in onderstaande tabel zijn bepalend voor de brandstofkeuze.</w:t>
      </w:r>
    </w:p>
    <w:p w:rsidR="00664B53" w:rsidRPr="00A814AF" w:rsidRDefault="00664B53" w:rsidP="00664B53">
      <w:pPr>
        <w:rPr>
          <w:rFonts w:ascii="Helvetica" w:hAnsi="Helvetica"/>
          <w:sz w:val="20"/>
          <w:szCs w:val="20"/>
        </w:rPr>
      </w:pPr>
    </w:p>
    <w:p w:rsidR="00664B53" w:rsidRPr="00A814AF" w:rsidRDefault="00664B53" w:rsidP="00664B53">
      <w:pPr>
        <w:tabs>
          <w:tab w:val="left" w:pos="1560"/>
        </w:tabs>
        <w:rPr>
          <w:rFonts w:ascii="Helvetica" w:hAnsi="Helvetica"/>
          <w:sz w:val="20"/>
          <w:szCs w:val="20"/>
        </w:rPr>
      </w:pPr>
      <w:r w:rsidRPr="00A814AF">
        <w:rPr>
          <w:rFonts w:ascii="Helvetica" w:hAnsi="Helvetica"/>
          <w:sz w:val="20"/>
          <w:szCs w:val="20"/>
        </w:rPr>
        <w:t xml:space="preserve">  Jaarkilometrage          Brandstofsoort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5953"/>
      </w:tblGrid>
      <w:tr w:rsidR="00664B53" w:rsidRPr="00A814AF" w:rsidTr="00A250DF">
        <w:tc>
          <w:tcPr>
            <w:tcW w:w="2127" w:type="dxa"/>
          </w:tcPr>
          <w:p w:rsidR="00664B53" w:rsidRPr="00A814AF" w:rsidRDefault="00664B53" w:rsidP="00A250DF">
            <w:pPr>
              <w:rPr>
                <w:rFonts w:ascii="Helvetica" w:hAnsi="Helvetica"/>
                <w:sz w:val="20"/>
                <w:szCs w:val="20"/>
              </w:rPr>
            </w:pPr>
            <w:r w:rsidRPr="00A814AF">
              <w:rPr>
                <w:rFonts w:ascii="Helvetica" w:hAnsi="Helvetica"/>
                <w:sz w:val="20"/>
                <w:szCs w:val="20"/>
              </w:rPr>
              <w:t>&lt; 35.000 kilometers</w:t>
            </w:r>
          </w:p>
        </w:tc>
        <w:tc>
          <w:tcPr>
            <w:tcW w:w="5953" w:type="dxa"/>
          </w:tcPr>
          <w:p w:rsidR="00664B53" w:rsidRPr="00A814AF" w:rsidRDefault="00664B53" w:rsidP="00A250DF">
            <w:pPr>
              <w:rPr>
                <w:rFonts w:ascii="Helvetica" w:hAnsi="Helvetica"/>
                <w:sz w:val="20"/>
                <w:szCs w:val="20"/>
              </w:rPr>
            </w:pPr>
            <w:r w:rsidRPr="00A814AF">
              <w:rPr>
                <w:rFonts w:ascii="Helvetica" w:hAnsi="Helvetica"/>
                <w:sz w:val="20"/>
                <w:szCs w:val="20"/>
              </w:rPr>
              <w:t>Benzine, (semi-) elektrisch</w:t>
            </w:r>
          </w:p>
        </w:tc>
      </w:tr>
      <w:tr w:rsidR="00664B53" w:rsidRPr="00A814AF" w:rsidTr="00A250DF">
        <w:tc>
          <w:tcPr>
            <w:tcW w:w="2127" w:type="dxa"/>
          </w:tcPr>
          <w:p w:rsidR="00664B53" w:rsidRPr="00A814AF" w:rsidRDefault="00664B53" w:rsidP="00A250DF">
            <w:pPr>
              <w:rPr>
                <w:rFonts w:ascii="Helvetica" w:hAnsi="Helvetica"/>
                <w:sz w:val="20"/>
                <w:szCs w:val="20"/>
              </w:rPr>
            </w:pPr>
            <w:r w:rsidRPr="00A814AF">
              <w:rPr>
                <w:rFonts w:ascii="Helvetica" w:hAnsi="Helvetica"/>
                <w:sz w:val="20"/>
                <w:szCs w:val="20"/>
              </w:rPr>
              <w:t>≥ 35.000 kilometers</w:t>
            </w:r>
          </w:p>
        </w:tc>
        <w:tc>
          <w:tcPr>
            <w:tcW w:w="5953" w:type="dxa"/>
          </w:tcPr>
          <w:p w:rsidR="00664B53" w:rsidRPr="00A814AF" w:rsidRDefault="00664B53" w:rsidP="00A250DF">
            <w:pPr>
              <w:rPr>
                <w:rFonts w:ascii="Helvetica" w:hAnsi="Helvetica"/>
                <w:sz w:val="20"/>
                <w:szCs w:val="20"/>
              </w:rPr>
            </w:pPr>
            <w:r w:rsidRPr="00A814AF">
              <w:rPr>
                <w:rFonts w:ascii="Helvetica" w:hAnsi="Helvetica"/>
                <w:sz w:val="20"/>
                <w:szCs w:val="20"/>
              </w:rPr>
              <w:t>Diesel</w:t>
            </w:r>
          </w:p>
        </w:tc>
      </w:tr>
    </w:tbl>
    <w:p w:rsidR="00664B53" w:rsidRPr="00A814AF" w:rsidRDefault="00664B53" w:rsidP="00664B53">
      <w:pPr>
        <w:rPr>
          <w:rFonts w:ascii="Helvetica" w:hAnsi="Helvetica"/>
          <w:sz w:val="20"/>
          <w:szCs w:val="20"/>
        </w:rPr>
      </w:pPr>
    </w:p>
    <w:p w:rsidR="00664B53" w:rsidRPr="00A814AF" w:rsidRDefault="00664B53" w:rsidP="00664B53">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ind w:right="-108"/>
        <w:rPr>
          <w:rFonts w:ascii="Helvetica" w:hAnsi="Helvetica"/>
          <w:color w:val="000000" w:themeColor="text1"/>
          <w:sz w:val="20"/>
          <w:szCs w:val="20"/>
        </w:rPr>
      </w:pPr>
      <w:r w:rsidRPr="00A814AF">
        <w:rPr>
          <w:rFonts w:ascii="Helvetica" w:hAnsi="Helvetica"/>
          <w:color w:val="000000" w:themeColor="text1"/>
          <w:sz w:val="20"/>
          <w:szCs w:val="20"/>
        </w:rPr>
        <w:t>De werkgever is vrij in het laten aanbrengen van reclamebelettering, dit ter promotie van de bedrijfsactiviteiten.</w:t>
      </w:r>
    </w:p>
    <w:p w:rsidR="00664B53" w:rsidRPr="00A814AF" w:rsidRDefault="00664B53" w:rsidP="00664B53">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ind w:right="707"/>
        <w:rPr>
          <w:rFonts w:ascii="Helvetica" w:hAnsi="Helvetica"/>
          <w:color w:val="000000" w:themeColor="text1"/>
          <w:sz w:val="20"/>
          <w:szCs w:val="20"/>
        </w:rPr>
      </w:pPr>
    </w:p>
    <w:p w:rsidR="00664B53" w:rsidRPr="00A814AF" w:rsidRDefault="00664B53" w:rsidP="00664B53">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ind w:right="707"/>
        <w:rPr>
          <w:rFonts w:ascii="Helvetica" w:hAnsi="Helvetica"/>
          <w:color w:val="000000" w:themeColor="text1"/>
          <w:sz w:val="20"/>
          <w:szCs w:val="20"/>
        </w:rPr>
      </w:pPr>
    </w:p>
    <w:p w:rsidR="00664B53" w:rsidRPr="00A814AF" w:rsidRDefault="00664B53" w:rsidP="00664B53">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ind w:right="707"/>
        <w:rPr>
          <w:rFonts w:ascii="Helvetica" w:hAnsi="Helvetica"/>
          <w:color w:val="000000" w:themeColor="text1"/>
          <w:sz w:val="20"/>
          <w:szCs w:val="20"/>
        </w:rPr>
      </w:pPr>
    </w:p>
    <w:p w:rsidR="00664B53" w:rsidRPr="00A814AF" w:rsidRDefault="00664B53" w:rsidP="00664B53">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ind w:right="707"/>
        <w:rPr>
          <w:rFonts w:ascii="Helvetica" w:hAnsi="Helvetica"/>
          <w:color w:val="000000" w:themeColor="text1"/>
          <w:sz w:val="20"/>
          <w:szCs w:val="20"/>
        </w:rPr>
      </w:pPr>
    </w:p>
    <w:p w:rsidR="00664B53" w:rsidRPr="00A814AF" w:rsidRDefault="00664B53" w:rsidP="00664B53">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ind w:right="707"/>
        <w:rPr>
          <w:rFonts w:ascii="Helvetica" w:hAnsi="Helvetica"/>
          <w:color w:val="000000" w:themeColor="text1"/>
          <w:sz w:val="20"/>
          <w:szCs w:val="20"/>
        </w:rPr>
      </w:pPr>
    </w:p>
    <w:p w:rsidR="00664B53" w:rsidRPr="00A814AF" w:rsidRDefault="00664B53" w:rsidP="00664B53">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ind w:right="707"/>
        <w:rPr>
          <w:rFonts w:ascii="Helvetica" w:hAnsi="Helvetica"/>
          <w:color w:val="000000" w:themeColor="text1"/>
          <w:sz w:val="20"/>
          <w:szCs w:val="20"/>
        </w:rPr>
      </w:pPr>
    </w:p>
    <w:p w:rsidR="00664B53" w:rsidRPr="00A814AF" w:rsidRDefault="00664B53" w:rsidP="00664B53">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ind w:right="707"/>
        <w:rPr>
          <w:rFonts w:ascii="Helvetica" w:hAnsi="Helvetica"/>
          <w:color w:val="000000" w:themeColor="text1"/>
          <w:sz w:val="20"/>
          <w:szCs w:val="20"/>
        </w:rPr>
      </w:pPr>
    </w:p>
    <w:p w:rsidR="00664B53" w:rsidRPr="00A814AF" w:rsidRDefault="00664B53" w:rsidP="00664B53">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ind w:right="707"/>
        <w:rPr>
          <w:rFonts w:ascii="Helvetica" w:hAnsi="Helvetica"/>
          <w:color w:val="000000" w:themeColor="text1"/>
          <w:sz w:val="20"/>
          <w:szCs w:val="20"/>
        </w:rPr>
      </w:pPr>
    </w:p>
    <w:p w:rsidR="00664B53" w:rsidRPr="00A814AF" w:rsidRDefault="00664B53" w:rsidP="00664B53">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ind w:right="707"/>
        <w:rPr>
          <w:rFonts w:ascii="Helvetica" w:hAnsi="Helvetica"/>
          <w:color w:val="000000" w:themeColor="text1"/>
          <w:sz w:val="20"/>
          <w:szCs w:val="20"/>
        </w:rPr>
      </w:pPr>
    </w:p>
    <w:p w:rsidR="00664B53" w:rsidRPr="000F569A" w:rsidRDefault="00664B53" w:rsidP="00664B53">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ind w:right="707"/>
        <w:rPr>
          <w:rFonts w:ascii="Helvetica" w:hAnsi="Helvetica"/>
          <w:color w:val="000000" w:themeColor="text1"/>
          <w:sz w:val="32"/>
          <w:szCs w:val="32"/>
        </w:rPr>
      </w:pPr>
    </w:p>
    <w:p w:rsidR="00664B53" w:rsidRPr="000F569A" w:rsidRDefault="00664B53" w:rsidP="00664B53">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ind w:right="707"/>
        <w:rPr>
          <w:rFonts w:ascii="Helvetica" w:hAnsi="Helvetica"/>
          <w:color w:val="000000" w:themeColor="text1"/>
          <w:sz w:val="32"/>
          <w:szCs w:val="32"/>
        </w:rPr>
      </w:pPr>
    </w:p>
    <w:p w:rsidR="00664B53" w:rsidRPr="000F569A" w:rsidRDefault="00664B53" w:rsidP="00664B53">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ind w:right="707"/>
        <w:rPr>
          <w:rFonts w:ascii="Helvetica" w:hAnsi="Helvetica"/>
          <w:color w:val="000000" w:themeColor="text1"/>
          <w:sz w:val="32"/>
          <w:szCs w:val="32"/>
        </w:rPr>
      </w:pPr>
    </w:p>
    <w:p w:rsidR="00664B53" w:rsidRPr="000F569A" w:rsidRDefault="00664B53" w:rsidP="00664B53">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ind w:right="707"/>
        <w:rPr>
          <w:rFonts w:ascii="Helvetica" w:hAnsi="Helvetica"/>
          <w:color w:val="000000" w:themeColor="text1"/>
          <w:sz w:val="32"/>
          <w:szCs w:val="32"/>
        </w:rPr>
      </w:pPr>
    </w:p>
    <w:p w:rsidR="00664B53" w:rsidRPr="000F569A" w:rsidRDefault="00664B53" w:rsidP="00664B53">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ind w:right="707"/>
        <w:rPr>
          <w:rFonts w:ascii="Helvetica" w:hAnsi="Helvetica"/>
          <w:color w:val="000000" w:themeColor="text1"/>
          <w:sz w:val="32"/>
          <w:szCs w:val="32"/>
        </w:rPr>
      </w:pPr>
    </w:p>
    <w:p w:rsidR="00664B53" w:rsidRDefault="00664B53" w:rsidP="00664B53">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ind w:right="707"/>
        <w:rPr>
          <w:rFonts w:ascii="Helvetica" w:hAnsi="Helvetica"/>
          <w:color w:val="000000" w:themeColor="text1"/>
          <w:sz w:val="32"/>
          <w:szCs w:val="32"/>
        </w:rPr>
      </w:pPr>
    </w:p>
    <w:p w:rsidR="00A814AF" w:rsidRDefault="00A814AF" w:rsidP="00664B53">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ind w:right="707"/>
        <w:rPr>
          <w:rFonts w:ascii="Helvetica" w:hAnsi="Helvetica"/>
          <w:color w:val="000000" w:themeColor="text1"/>
          <w:sz w:val="32"/>
          <w:szCs w:val="32"/>
        </w:rPr>
      </w:pPr>
    </w:p>
    <w:p w:rsidR="00A814AF" w:rsidRDefault="00A814AF" w:rsidP="00664B53">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ind w:right="707"/>
        <w:rPr>
          <w:rFonts w:ascii="Helvetica" w:hAnsi="Helvetica"/>
          <w:color w:val="000000" w:themeColor="text1"/>
          <w:sz w:val="32"/>
          <w:szCs w:val="32"/>
        </w:rPr>
      </w:pPr>
    </w:p>
    <w:p w:rsidR="00A814AF" w:rsidRDefault="00A814AF" w:rsidP="00664B53">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ind w:right="707"/>
        <w:rPr>
          <w:rFonts w:ascii="Helvetica" w:hAnsi="Helvetica"/>
          <w:color w:val="000000" w:themeColor="text1"/>
          <w:sz w:val="32"/>
          <w:szCs w:val="32"/>
        </w:rPr>
      </w:pPr>
    </w:p>
    <w:p w:rsidR="00A814AF" w:rsidRDefault="00A814AF" w:rsidP="00664B53">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ind w:right="707"/>
        <w:rPr>
          <w:rFonts w:ascii="Helvetica" w:hAnsi="Helvetica"/>
          <w:color w:val="000000" w:themeColor="text1"/>
          <w:sz w:val="32"/>
          <w:szCs w:val="32"/>
        </w:rPr>
      </w:pPr>
    </w:p>
    <w:p w:rsidR="00A814AF" w:rsidRPr="000F569A" w:rsidRDefault="00A814AF" w:rsidP="00664B53">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ind w:right="707"/>
        <w:rPr>
          <w:rFonts w:ascii="Helvetica" w:hAnsi="Helvetica"/>
          <w:color w:val="000000" w:themeColor="text1"/>
          <w:sz w:val="32"/>
          <w:szCs w:val="32"/>
        </w:rPr>
      </w:pPr>
    </w:p>
    <w:p w:rsidR="00FB6561" w:rsidRDefault="00FB6561" w:rsidP="00FB6561">
      <w:pPr>
        <w:rPr>
          <w:rFonts w:ascii="Helvetica" w:hAnsi="Helvetica"/>
          <w:color w:val="000000" w:themeColor="text1"/>
          <w:sz w:val="32"/>
          <w:szCs w:val="32"/>
        </w:rPr>
      </w:pPr>
    </w:p>
    <w:p w:rsidR="000B2647" w:rsidRDefault="000B2647" w:rsidP="00FB6561">
      <w:pPr>
        <w:rPr>
          <w:rFonts w:ascii="Helvetica" w:hAnsi="Helvetica"/>
          <w:b/>
          <w:color w:val="000000" w:themeColor="text1"/>
          <w:sz w:val="28"/>
          <w:szCs w:val="28"/>
        </w:rPr>
      </w:pPr>
    </w:p>
    <w:p w:rsidR="006D48D4" w:rsidRDefault="006D48D4" w:rsidP="00FB6561">
      <w:pPr>
        <w:rPr>
          <w:rFonts w:ascii="Helvetica" w:hAnsi="Helvetica"/>
          <w:b/>
          <w:color w:val="000000" w:themeColor="text1"/>
          <w:sz w:val="28"/>
          <w:szCs w:val="28"/>
        </w:rPr>
      </w:pPr>
    </w:p>
    <w:p w:rsidR="006D48D4" w:rsidRDefault="006D48D4" w:rsidP="00FB6561">
      <w:pPr>
        <w:rPr>
          <w:rFonts w:ascii="Helvetica" w:hAnsi="Helvetica"/>
          <w:b/>
          <w:color w:val="000000" w:themeColor="text1"/>
          <w:sz w:val="28"/>
          <w:szCs w:val="28"/>
        </w:rPr>
      </w:pPr>
    </w:p>
    <w:p w:rsidR="00664B53" w:rsidRPr="000B2647" w:rsidRDefault="00664B53" w:rsidP="00FB6561">
      <w:pPr>
        <w:rPr>
          <w:rFonts w:ascii="Helvetica" w:hAnsi="Helvetica"/>
          <w:b/>
          <w:color w:val="000000" w:themeColor="text1"/>
          <w:sz w:val="28"/>
          <w:szCs w:val="28"/>
        </w:rPr>
      </w:pPr>
      <w:r w:rsidRPr="000B2647">
        <w:rPr>
          <w:rFonts w:ascii="Helvetica" w:hAnsi="Helvetica"/>
          <w:b/>
          <w:color w:val="000000" w:themeColor="text1"/>
          <w:sz w:val="28"/>
          <w:szCs w:val="28"/>
        </w:rPr>
        <w:lastRenderedPageBreak/>
        <w:t>3.</w:t>
      </w:r>
      <w:r w:rsidRPr="000B2647">
        <w:rPr>
          <w:rFonts w:ascii="Helvetica" w:hAnsi="Helvetica"/>
          <w:b/>
          <w:color w:val="000000" w:themeColor="text1"/>
          <w:sz w:val="28"/>
          <w:szCs w:val="28"/>
        </w:rPr>
        <w:tab/>
        <w:t>Het toekenningsbeleid van een leaseauto</w:t>
      </w:r>
    </w:p>
    <w:p w:rsidR="00664B53" w:rsidRPr="000F569A" w:rsidRDefault="00664B53" w:rsidP="00664B53">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ind w:right="707"/>
        <w:rPr>
          <w:rFonts w:ascii="Helvetica" w:hAnsi="Helvetica"/>
          <w:b/>
          <w:color w:val="000000" w:themeColor="text1"/>
          <w:sz w:val="32"/>
          <w:szCs w:val="32"/>
        </w:rPr>
      </w:pPr>
    </w:p>
    <w:p w:rsidR="00664B53" w:rsidRPr="00A814AF" w:rsidRDefault="00664B53" w:rsidP="00664B53">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ind w:left="567" w:right="-108" w:hanging="567"/>
        <w:rPr>
          <w:rFonts w:ascii="Helvetica" w:hAnsi="Helvetica"/>
          <w:color w:val="000000" w:themeColor="text1"/>
          <w:sz w:val="20"/>
          <w:szCs w:val="20"/>
        </w:rPr>
      </w:pPr>
      <w:r w:rsidRPr="00A814AF">
        <w:rPr>
          <w:rFonts w:ascii="Helvetica" w:hAnsi="Helvetica"/>
          <w:color w:val="000000" w:themeColor="text1"/>
          <w:sz w:val="20"/>
          <w:szCs w:val="20"/>
        </w:rPr>
        <w:t>a.</w:t>
      </w:r>
      <w:r w:rsidRPr="00A814AF">
        <w:rPr>
          <w:rFonts w:ascii="Helvetica" w:hAnsi="Helvetica"/>
          <w:color w:val="000000" w:themeColor="text1"/>
          <w:sz w:val="20"/>
          <w:szCs w:val="20"/>
        </w:rPr>
        <w:tab/>
        <w:t>Gedurende de inwerktijd zal een (nieuwe) medewerker van de werkgever gebruikmaken van een leaseauto die op dat moment niet gebruikt wordt. Is een dergelijke leaseauto niet beschikbaar, dan huurt de werkgever een tijdelijke auto indien de aard van de werkzaamheden al gekenmerkt kunnen worden als ambulant. Deze tijdelijke auto wordt geretour</w:t>
      </w:r>
      <w:r w:rsidRPr="00A814AF">
        <w:rPr>
          <w:rFonts w:ascii="Helvetica" w:hAnsi="Helvetica"/>
          <w:color w:val="000000" w:themeColor="text1"/>
          <w:sz w:val="20"/>
          <w:szCs w:val="20"/>
        </w:rPr>
        <w:softHyphen/>
        <w:t>neerd zodra alsnog een leaseauto beschikbaar komt, dan wel de door de berijder via een leasecontract bestelde leaseauto beschikbaar komt.</w:t>
      </w:r>
    </w:p>
    <w:p w:rsidR="00664B53" w:rsidRPr="00A814AF" w:rsidRDefault="00664B53" w:rsidP="00664B53">
      <w:pPr>
        <w:pStyle w:val="Bloktekst"/>
        <w:rPr>
          <w:rFonts w:ascii="Helvetica" w:hAnsi="Helvetica"/>
          <w:color w:val="000000" w:themeColor="text1"/>
          <w:sz w:val="20"/>
        </w:rPr>
      </w:pPr>
    </w:p>
    <w:p w:rsidR="00664B53" w:rsidRPr="00A814AF" w:rsidRDefault="00664B53" w:rsidP="00664B53">
      <w:pPr>
        <w:pStyle w:val="Bloktekst"/>
        <w:rPr>
          <w:rFonts w:ascii="Helvetica" w:hAnsi="Helvetica"/>
          <w:color w:val="000000" w:themeColor="text1"/>
          <w:sz w:val="20"/>
        </w:rPr>
      </w:pPr>
      <w:r w:rsidRPr="00A814AF">
        <w:rPr>
          <w:rFonts w:ascii="Helvetica" w:hAnsi="Helvetica"/>
          <w:color w:val="000000" w:themeColor="text1"/>
          <w:sz w:val="20"/>
        </w:rPr>
        <w:t>b.</w:t>
      </w:r>
      <w:r w:rsidRPr="00A814AF">
        <w:rPr>
          <w:rFonts w:ascii="Helvetica" w:hAnsi="Helvetica"/>
          <w:color w:val="000000" w:themeColor="text1"/>
          <w:sz w:val="20"/>
        </w:rPr>
        <w:tab/>
        <w:t>De werkgever heeft het recht om, naast een nieuwe medewerker, ook een reeds langer in dienst zijnde medewerker te verplichten om een reeds gebruikte leaseauto op te rijden tot het einde van de looptijd of het eindkilometrage. Dit kan alleen als het een auto uit dezelfde functieklasse betreft. Indien het een auto betreft met extra opties/accessoires en waaraan als gevolg hiervan een eigen bijdrage gekoppeld is, zal de werkgever de aan de betreffende auto gerelateerde eigen bijdrage compenseren. Een hogere fiscale bijtelling zal in geen enkel geval door de werkgever gecompenseerd worden.</w:t>
      </w:r>
    </w:p>
    <w:p w:rsidR="00664B53" w:rsidRPr="00A814AF" w:rsidRDefault="00664B53" w:rsidP="00664B53">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ind w:left="1260" w:right="707"/>
        <w:rPr>
          <w:rFonts w:ascii="Helvetica" w:hAnsi="Helvetica"/>
          <w:color w:val="000000" w:themeColor="text1"/>
          <w:sz w:val="20"/>
          <w:szCs w:val="20"/>
        </w:rPr>
      </w:pPr>
    </w:p>
    <w:p w:rsidR="00664B53" w:rsidRPr="00A814AF" w:rsidRDefault="00664B53" w:rsidP="00664B53">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ind w:left="567" w:right="707" w:hanging="567"/>
        <w:rPr>
          <w:rFonts w:ascii="Helvetica" w:hAnsi="Helvetica"/>
          <w:color w:val="000000" w:themeColor="text1"/>
          <w:sz w:val="20"/>
          <w:szCs w:val="20"/>
        </w:rPr>
      </w:pPr>
      <w:r w:rsidRPr="00A814AF">
        <w:rPr>
          <w:rFonts w:ascii="Helvetica" w:hAnsi="Helvetica"/>
          <w:color w:val="000000" w:themeColor="text1"/>
          <w:sz w:val="20"/>
          <w:szCs w:val="20"/>
        </w:rPr>
        <w:t>c.</w:t>
      </w:r>
      <w:r w:rsidRPr="00A814AF">
        <w:rPr>
          <w:rFonts w:ascii="Helvetica" w:hAnsi="Helvetica"/>
          <w:color w:val="000000" w:themeColor="text1"/>
          <w:sz w:val="20"/>
          <w:szCs w:val="20"/>
        </w:rPr>
        <w:tab/>
        <w:t>In het geval van een interne promotie van een medewerker, waarbij aanspraak gemaakt kan worden op een auto uit een andere functieklasse, zal in beginsel pas na het einde van het leasecontract van de huidige auto aanspraak gemaakt kunnen worden op de leaseauto uit de hogere categorie.</w:t>
      </w:r>
    </w:p>
    <w:p w:rsidR="00664B53" w:rsidRPr="00A814AF" w:rsidRDefault="00664B53" w:rsidP="00FB6561">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ind w:left="283" w:right="707" w:hanging="283"/>
        <w:rPr>
          <w:rFonts w:ascii="Helvetica" w:hAnsi="Helvetica"/>
          <w:color w:val="000000" w:themeColor="text1"/>
          <w:sz w:val="20"/>
          <w:szCs w:val="20"/>
        </w:rPr>
      </w:pPr>
      <w:r w:rsidRPr="00A814AF">
        <w:rPr>
          <w:rFonts w:ascii="Helvetica" w:hAnsi="Helvetica"/>
          <w:color w:val="000000" w:themeColor="text1"/>
          <w:sz w:val="20"/>
          <w:szCs w:val="20"/>
        </w:rPr>
        <w:t>d.</w:t>
      </w:r>
      <w:r w:rsidRPr="00A814AF">
        <w:rPr>
          <w:rFonts w:ascii="Helvetica" w:hAnsi="Helvetica"/>
          <w:color w:val="000000" w:themeColor="text1"/>
          <w:sz w:val="20"/>
          <w:szCs w:val="20"/>
        </w:rPr>
        <w:tab/>
      </w:r>
      <w:r w:rsidRPr="00A814AF">
        <w:rPr>
          <w:rFonts w:ascii="Helvetica" w:hAnsi="Helvetica"/>
          <w:color w:val="000000" w:themeColor="text1"/>
          <w:sz w:val="20"/>
          <w:szCs w:val="20"/>
        </w:rPr>
        <w:tab/>
        <w:t>Leaseauto's worden door de werkgever via Hitachi Capital Mobility besteld nadat:</w:t>
      </w:r>
    </w:p>
    <w:p w:rsidR="00664B53" w:rsidRPr="00A814AF" w:rsidRDefault="00664B53" w:rsidP="00664B53">
      <w:pPr>
        <w:widowControl w:val="0"/>
        <w:numPr>
          <w:ilvl w:val="0"/>
          <w:numId w:val="19"/>
        </w:numPr>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overflowPunct w:val="0"/>
        <w:autoSpaceDE w:val="0"/>
        <w:autoSpaceDN w:val="0"/>
        <w:adjustRightInd w:val="0"/>
        <w:spacing w:line="240" w:lineRule="auto"/>
        <w:ind w:left="283" w:right="707" w:firstLine="284"/>
        <w:textAlignment w:val="baseline"/>
        <w:rPr>
          <w:rFonts w:ascii="Helvetica" w:hAnsi="Helvetica"/>
          <w:color w:val="000000" w:themeColor="text1"/>
          <w:sz w:val="20"/>
          <w:szCs w:val="20"/>
        </w:rPr>
      </w:pPr>
      <w:r w:rsidRPr="00A814AF">
        <w:rPr>
          <w:rFonts w:ascii="Helvetica" w:hAnsi="Helvetica"/>
          <w:color w:val="000000" w:themeColor="text1"/>
          <w:sz w:val="20"/>
          <w:szCs w:val="20"/>
        </w:rPr>
        <w:t>de gebruikersovereenkomst leaseauto door de berijder is ondertekend;</w:t>
      </w:r>
    </w:p>
    <w:p w:rsidR="00664B53" w:rsidRPr="00A814AF" w:rsidRDefault="00664B53" w:rsidP="00664B53">
      <w:pPr>
        <w:widowControl w:val="0"/>
        <w:numPr>
          <w:ilvl w:val="0"/>
          <w:numId w:val="19"/>
        </w:numPr>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overflowPunct w:val="0"/>
        <w:autoSpaceDE w:val="0"/>
        <w:autoSpaceDN w:val="0"/>
        <w:adjustRightInd w:val="0"/>
        <w:spacing w:line="240" w:lineRule="auto"/>
        <w:ind w:left="567" w:right="707" w:firstLine="0"/>
        <w:textAlignment w:val="baseline"/>
        <w:rPr>
          <w:rFonts w:ascii="Helvetica" w:hAnsi="Helvetica"/>
          <w:color w:val="000000" w:themeColor="text1"/>
          <w:sz w:val="20"/>
          <w:szCs w:val="20"/>
        </w:rPr>
      </w:pPr>
      <w:r w:rsidRPr="00A814AF">
        <w:rPr>
          <w:rFonts w:ascii="Helvetica" w:hAnsi="Helvetica"/>
          <w:color w:val="000000" w:themeColor="text1"/>
          <w:sz w:val="20"/>
          <w:szCs w:val="20"/>
        </w:rPr>
        <w:t>daarop aansluitend de orderbevestiging door de directie is ondertekend.</w:t>
      </w:r>
    </w:p>
    <w:p w:rsidR="00664B53" w:rsidRPr="00A814AF" w:rsidRDefault="00664B53" w:rsidP="00664B53">
      <w:pPr>
        <w:pStyle w:val="Bloktekst"/>
        <w:rPr>
          <w:rFonts w:ascii="Helvetica" w:hAnsi="Helvetica"/>
          <w:color w:val="000000" w:themeColor="text1"/>
          <w:sz w:val="20"/>
        </w:rPr>
      </w:pPr>
      <w:r w:rsidRPr="00A814AF">
        <w:rPr>
          <w:rFonts w:ascii="Helvetica" w:hAnsi="Helvetica"/>
          <w:color w:val="000000" w:themeColor="text1"/>
          <w:sz w:val="20"/>
        </w:rPr>
        <w:t>e.</w:t>
      </w:r>
      <w:r w:rsidRPr="00A814AF">
        <w:rPr>
          <w:rFonts w:ascii="Helvetica" w:hAnsi="Helvetica"/>
          <w:color w:val="000000" w:themeColor="text1"/>
          <w:sz w:val="20"/>
        </w:rPr>
        <w:tab/>
        <w:t>De maximum kilometrage en/of looptijd is afhankelijk van het merk en type van de auto en wordt door Hitachi Capital Mobility in overleg met de werkgever bepaald.</w:t>
      </w:r>
    </w:p>
    <w:p w:rsidR="00664B53" w:rsidRPr="00A814AF" w:rsidRDefault="00664B53" w:rsidP="00664B53">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ind w:right="707"/>
        <w:rPr>
          <w:rFonts w:ascii="Helvetica" w:hAnsi="Helvetica"/>
          <w:color w:val="000000" w:themeColor="text1"/>
          <w:sz w:val="20"/>
          <w:szCs w:val="20"/>
        </w:rPr>
      </w:pPr>
    </w:p>
    <w:p w:rsidR="00664B53" w:rsidRPr="00A814AF" w:rsidRDefault="00664B53" w:rsidP="00664B53">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ind w:right="707"/>
        <w:rPr>
          <w:rFonts w:ascii="Helvetica" w:hAnsi="Helvetica"/>
          <w:color w:val="000000" w:themeColor="text1"/>
          <w:sz w:val="20"/>
          <w:szCs w:val="20"/>
        </w:rPr>
      </w:pPr>
    </w:p>
    <w:p w:rsidR="00664B53" w:rsidRPr="000B2647" w:rsidRDefault="00664B53" w:rsidP="00FB6561">
      <w:pPr>
        <w:rPr>
          <w:rFonts w:ascii="Helvetica" w:hAnsi="Helvetica"/>
          <w:b/>
          <w:color w:val="000000" w:themeColor="text1"/>
          <w:sz w:val="28"/>
          <w:szCs w:val="28"/>
        </w:rPr>
      </w:pPr>
      <w:r w:rsidRPr="000B2647">
        <w:rPr>
          <w:rFonts w:ascii="Helvetica" w:hAnsi="Helvetica"/>
          <w:b/>
          <w:color w:val="000000" w:themeColor="text1"/>
          <w:sz w:val="28"/>
          <w:szCs w:val="28"/>
        </w:rPr>
        <w:t>4.</w:t>
      </w:r>
      <w:r w:rsidRPr="000B2647">
        <w:rPr>
          <w:rFonts w:ascii="Helvetica" w:hAnsi="Helvetica"/>
          <w:b/>
          <w:color w:val="000000" w:themeColor="text1"/>
          <w:sz w:val="28"/>
          <w:szCs w:val="28"/>
        </w:rPr>
        <w:tab/>
        <w:t>De bestel- en afleverprocedure van een leaseauto</w:t>
      </w:r>
    </w:p>
    <w:p w:rsidR="00664B53" w:rsidRPr="000F569A" w:rsidRDefault="00664B53" w:rsidP="00664B53">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ind w:right="707"/>
        <w:rPr>
          <w:rFonts w:ascii="Helvetica" w:hAnsi="Helvetica"/>
          <w:color w:val="000000" w:themeColor="text1"/>
          <w:sz w:val="32"/>
          <w:szCs w:val="32"/>
        </w:rPr>
      </w:pPr>
    </w:p>
    <w:p w:rsidR="00664B53" w:rsidRPr="00A814AF" w:rsidRDefault="00664B53" w:rsidP="00664B53">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ind w:right="-108"/>
        <w:rPr>
          <w:rFonts w:ascii="Helvetica" w:hAnsi="Helvetica"/>
          <w:color w:val="000000" w:themeColor="text1"/>
          <w:sz w:val="20"/>
          <w:szCs w:val="20"/>
        </w:rPr>
      </w:pPr>
      <w:r w:rsidRPr="00A814AF">
        <w:rPr>
          <w:rFonts w:ascii="Helvetica" w:hAnsi="Helvetica"/>
          <w:color w:val="000000" w:themeColor="text1"/>
          <w:sz w:val="20"/>
          <w:szCs w:val="20"/>
        </w:rPr>
        <w:t>De contactpersoon van de werkgever zal bij het bestellen van een leaseauto in samenwerking met Hitachi Capital Mobility de vastgestelde bestelprocedure volgen. De auto wordt besteld bij en afgeleverd door een in overleg tussen de werkgever en Hitachi Capital Mobility te bepalen autodealer. Totdat door de contactpersoon een daadwerkelijke afleverdatum wordt gecommuniceerd naar de direct leidinggevende van de werknemer, dienen eerdere afleverdata als ‘voorlopig’ te worden aangemerkt.</w:t>
      </w:r>
    </w:p>
    <w:p w:rsidR="00664B53" w:rsidRPr="00A814AF" w:rsidRDefault="00664B53" w:rsidP="00664B53">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ind w:right="-108"/>
        <w:rPr>
          <w:rFonts w:ascii="Helvetica" w:hAnsi="Helvetica"/>
          <w:color w:val="000000" w:themeColor="text1"/>
          <w:sz w:val="20"/>
          <w:szCs w:val="20"/>
        </w:rPr>
      </w:pPr>
    </w:p>
    <w:p w:rsidR="00664B53" w:rsidRPr="00A814AF" w:rsidRDefault="00664B53" w:rsidP="00664B53">
      <w:pPr>
        <w:pStyle w:val="Plattetekstinspringen"/>
        <w:ind w:left="0" w:right="-108" w:firstLine="0"/>
        <w:rPr>
          <w:rFonts w:ascii="Helvetica" w:hAnsi="Helvetica"/>
          <w:color w:val="000000" w:themeColor="text1"/>
          <w:sz w:val="20"/>
        </w:rPr>
      </w:pPr>
      <w:r w:rsidRPr="00A814AF">
        <w:rPr>
          <w:rFonts w:ascii="Helvetica" w:hAnsi="Helvetica"/>
          <w:color w:val="000000" w:themeColor="text1"/>
          <w:sz w:val="20"/>
        </w:rPr>
        <w:t>Telkens wanneer een auto aan een werknemer beschikbaar gesteld wordt, wordt een mutatieformulier (= terbeschikkingstelling of inname van de leaseauto) en een gebruikersovereenkomst leaseauto opgemaakt. Deze formulieren worden zowel door de werkgever als door de berijder ondertekend.</w:t>
      </w:r>
    </w:p>
    <w:p w:rsidR="00664B53" w:rsidRPr="00A814AF" w:rsidRDefault="00664B53" w:rsidP="00664B53">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ind w:right="707"/>
        <w:rPr>
          <w:rFonts w:ascii="Helvetica" w:hAnsi="Helvetica"/>
          <w:color w:val="000000" w:themeColor="text1"/>
          <w:sz w:val="20"/>
          <w:szCs w:val="20"/>
        </w:rPr>
      </w:pPr>
    </w:p>
    <w:p w:rsidR="00664B53" w:rsidRPr="00A814AF" w:rsidRDefault="00664B53" w:rsidP="00664B53">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ind w:right="707"/>
        <w:rPr>
          <w:rFonts w:ascii="Helvetica" w:hAnsi="Helvetica"/>
          <w:color w:val="000000" w:themeColor="text1"/>
          <w:sz w:val="20"/>
          <w:szCs w:val="20"/>
        </w:rPr>
      </w:pPr>
      <w:r w:rsidRPr="00A814AF">
        <w:rPr>
          <w:rFonts w:ascii="Helvetica" w:hAnsi="Helvetica"/>
          <w:color w:val="000000" w:themeColor="text1"/>
          <w:sz w:val="20"/>
          <w:szCs w:val="20"/>
        </w:rPr>
        <w:t>Bij de leaseauto horen de volgende zaken:</w:t>
      </w:r>
    </w:p>
    <w:p w:rsidR="00664B53" w:rsidRPr="00A814AF" w:rsidRDefault="00664B53" w:rsidP="006421C5">
      <w:pPr>
        <w:widowControl w:val="0"/>
        <w:numPr>
          <w:ilvl w:val="0"/>
          <w:numId w:val="20"/>
        </w:numPr>
        <w:tabs>
          <w:tab w:val="left" w:pos="-528"/>
          <w:tab w:val="left" w:pos="567"/>
          <w:tab w:val="left" w:pos="1268"/>
          <w:tab w:val="left" w:pos="1796"/>
          <w:tab w:val="left" w:pos="2324"/>
          <w:tab w:val="left" w:pos="2852"/>
          <w:tab w:val="left" w:pos="3380"/>
          <w:tab w:val="left" w:pos="3908"/>
          <w:tab w:val="left" w:pos="4436"/>
          <w:tab w:val="left" w:pos="4964"/>
          <w:tab w:val="left" w:pos="6020"/>
          <w:tab w:val="left" w:pos="7076"/>
          <w:tab w:val="left" w:pos="8132"/>
        </w:tabs>
        <w:overflowPunct w:val="0"/>
        <w:autoSpaceDE w:val="0"/>
        <w:autoSpaceDN w:val="0"/>
        <w:adjustRightInd w:val="0"/>
        <w:spacing w:line="240" w:lineRule="auto"/>
        <w:ind w:left="567" w:right="707" w:hanging="567"/>
        <w:textAlignment w:val="baseline"/>
        <w:rPr>
          <w:rFonts w:ascii="Helvetica" w:hAnsi="Helvetica"/>
          <w:color w:val="000000" w:themeColor="text1"/>
          <w:sz w:val="20"/>
          <w:szCs w:val="20"/>
        </w:rPr>
      </w:pPr>
      <w:r w:rsidRPr="00A814AF">
        <w:rPr>
          <w:rFonts w:ascii="Helvetica" w:hAnsi="Helvetica"/>
          <w:color w:val="000000" w:themeColor="text1"/>
          <w:sz w:val="20"/>
          <w:szCs w:val="20"/>
        </w:rPr>
        <w:t>kentekenplaten</w:t>
      </w:r>
    </w:p>
    <w:p w:rsidR="00664B53" w:rsidRPr="00A814AF" w:rsidRDefault="00664B53" w:rsidP="006421C5">
      <w:pPr>
        <w:widowControl w:val="0"/>
        <w:numPr>
          <w:ilvl w:val="0"/>
          <w:numId w:val="20"/>
        </w:numPr>
        <w:tabs>
          <w:tab w:val="left" w:pos="-528"/>
          <w:tab w:val="left" w:pos="567"/>
          <w:tab w:val="left" w:pos="1268"/>
          <w:tab w:val="left" w:pos="1796"/>
          <w:tab w:val="left" w:pos="2324"/>
          <w:tab w:val="left" w:pos="2852"/>
          <w:tab w:val="left" w:pos="3380"/>
          <w:tab w:val="left" w:pos="3908"/>
          <w:tab w:val="left" w:pos="4436"/>
          <w:tab w:val="left" w:pos="4964"/>
          <w:tab w:val="left" w:pos="6020"/>
          <w:tab w:val="left" w:pos="7076"/>
          <w:tab w:val="left" w:pos="8132"/>
        </w:tabs>
        <w:overflowPunct w:val="0"/>
        <w:autoSpaceDE w:val="0"/>
        <w:autoSpaceDN w:val="0"/>
        <w:adjustRightInd w:val="0"/>
        <w:spacing w:line="240" w:lineRule="auto"/>
        <w:ind w:left="567" w:right="707" w:hanging="567"/>
        <w:textAlignment w:val="baseline"/>
        <w:rPr>
          <w:rFonts w:ascii="Helvetica" w:hAnsi="Helvetica"/>
          <w:color w:val="000000" w:themeColor="text1"/>
          <w:sz w:val="20"/>
          <w:szCs w:val="20"/>
        </w:rPr>
      </w:pPr>
      <w:r w:rsidRPr="00A814AF">
        <w:rPr>
          <w:rFonts w:ascii="Helvetica" w:hAnsi="Helvetica"/>
          <w:color w:val="000000" w:themeColor="text1"/>
          <w:sz w:val="20"/>
          <w:szCs w:val="20"/>
        </w:rPr>
        <w:t>kentekencard</w:t>
      </w:r>
    </w:p>
    <w:p w:rsidR="00664B53" w:rsidRPr="00A814AF" w:rsidRDefault="00664B53" w:rsidP="006421C5">
      <w:pPr>
        <w:widowControl w:val="0"/>
        <w:numPr>
          <w:ilvl w:val="0"/>
          <w:numId w:val="20"/>
        </w:numPr>
        <w:tabs>
          <w:tab w:val="left" w:pos="-528"/>
          <w:tab w:val="left" w:pos="567"/>
          <w:tab w:val="left" w:pos="1268"/>
          <w:tab w:val="left" w:pos="1796"/>
          <w:tab w:val="left" w:pos="2324"/>
          <w:tab w:val="left" w:pos="2852"/>
          <w:tab w:val="left" w:pos="3380"/>
          <w:tab w:val="left" w:pos="3908"/>
          <w:tab w:val="left" w:pos="4436"/>
          <w:tab w:val="left" w:pos="4964"/>
          <w:tab w:val="left" w:pos="6020"/>
          <w:tab w:val="left" w:pos="7076"/>
          <w:tab w:val="left" w:pos="8132"/>
        </w:tabs>
        <w:overflowPunct w:val="0"/>
        <w:autoSpaceDE w:val="0"/>
        <w:autoSpaceDN w:val="0"/>
        <w:adjustRightInd w:val="0"/>
        <w:spacing w:line="240" w:lineRule="auto"/>
        <w:ind w:left="567" w:right="707" w:hanging="567"/>
        <w:textAlignment w:val="baseline"/>
        <w:rPr>
          <w:rFonts w:ascii="Helvetica" w:hAnsi="Helvetica"/>
          <w:color w:val="000000" w:themeColor="text1"/>
          <w:sz w:val="20"/>
          <w:szCs w:val="20"/>
        </w:rPr>
      </w:pPr>
      <w:r w:rsidRPr="00A814AF">
        <w:rPr>
          <w:rFonts w:ascii="Helvetica" w:hAnsi="Helvetica"/>
          <w:color w:val="000000" w:themeColor="text1"/>
          <w:sz w:val="20"/>
          <w:szCs w:val="20"/>
        </w:rPr>
        <w:t xml:space="preserve">tankpas en pincode </w:t>
      </w:r>
    </w:p>
    <w:p w:rsidR="00664B53" w:rsidRPr="00A814AF" w:rsidRDefault="00664B53" w:rsidP="006421C5">
      <w:pPr>
        <w:widowControl w:val="0"/>
        <w:numPr>
          <w:ilvl w:val="0"/>
          <w:numId w:val="20"/>
        </w:numPr>
        <w:tabs>
          <w:tab w:val="left" w:pos="-528"/>
          <w:tab w:val="left" w:pos="567"/>
          <w:tab w:val="left" w:pos="1268"/>
          <w:tab w:val="left" w:pos="1796"/>
          <w:tab w:val="left" w:pos="2324"/>
          <w:tab w:val="left" w:pos="2852"/>
          <w:tab w:val="left" w:pos="3380"/>
          <w:tab w:val="left" w:pos="3908"/>
          <w:tab w:val="left" w:pos="4436"/>
          <w:tab w:val="left" w:pos="4964"/>
          <w:tab w:val="left" w:pos="6020"/>
          <w:tab w:val="left" w:pos="7076"/>
          <w:tab w:val="left" w:pos="8132"/>
        </w:tabs>
        <w:overflowPunct w:val="0"/>
        <w:autoSpaceDE w:val="0"/>
        <w:autoSpaceDN w:val="0"/>
        <w:adjustRightInd w:val="0"/>
        <w:spacing w:line="240" w:lineRule="auto"/>
        <w:ind w:left="567" w:right="707" w:hanging="567"/>
        <w:textAlignment w:val="baseline"/>
        <w:rPr>
          <w:rFonts w:ascii="Helvetica" w:hAnsi="Helvetica"/>
          <w:color w:val="000000" w:themeColor="text1"/>
          <w:sz w:val="20"/>
          <w:szCs w:val="20"/>
        </w:rPr>
      </w:pPr>
      <w:r w:rsidRPr="00A814AF">
        <w:rPr>
          <w:rFonts w:ascii="Helvetica" w:hAnsi="Helvetica"/>
          <w:color w:val="000000" w:themeColor="text1"/>
          <w:sz w:val="20"/>
          <w:szCs w:val="20"/>
        </w:rPr>
        <w:t>navigatiesysteem</w:t>
      </w:r>
    </w:p>
    <w:p w:rsidR="00664B53" w:rsidRPr="00A814AF" w:rsidRDefault="00664B53" w:rsidP="006421C5">
      <w:pPr>
        <w:widowControl w:val="0"/>
        <w:numPr>
          <w:ilvl w:val="0"/>
          <w:numId w:val="20"/>
        </w:numPr>
        <w:tabs>
          <w:tab w:val="left" w:pos="-528"/>
          <w:tab w:val="left" w:pos="567"/>
          <w:tab w:val="left" w:pos="1268"/>
          <w:tab w:val="left" w:pos="1796"/>
          <w:tab w:val="left" w:pos="2324"/>
          <w:tab w:val="left" w:pos="2852"/>
          <w:tab w:val="left" w:pos="3380"/>
          <w:tab w:val="left" w:pos="3908"/>
          <w:tab w:val="left" w:pos="4436"/>
          <w:tab w:val="left" w:pos="4964"/>
          <w:tab w:val="left" w:pos="6020"/>
          <w:tab w:val="left" w:pos="7076"/>
          <w:tab w:val="left" w:pos="8132"/>
        </w:tabs>
        <w:overflowPunct w:val="0"/>
        <w:autoSpaceDE w:val="0"/>
        <w:autoSpaceDN w:val="0"/>
        <w:adjustRightInd w:val="0"/>
        <w:spacing w:line="240" w:lineRule="auto"/>
        <w:ind w:left="567" w:right="707" w:hanging="567"/>
        <w:textAlignment w:val="baseline"/>
        <w:rPr>
          <w:rFonts w:ascii="Helvetica" w:hAnsi="Helvetica"/>
          <w:color w:val="000000" w:themeColor="text1"/>
          <w:sz w:val="20"/>
          <w:szCs w:val="20"/>
        </w:rPr>
      </w:pPr>
      <w:r w:rsidRPr="00A814AF">
        <w:rPr>
          <w:rFonts w:ascii="Helvetica" w:hAnsi="Helvetica"/>
          <w:color w:val="000000" w:themeColor="text1"/>
          <w:sz w:val="20"/>
          <w:szCs w:val="20"/>
        </w:rPr>
        <w:t>airco</w:t>
      </w:r>
    </w:p>
    <w:p w:rsidR="00664B53" w:rsidRPr="00A814AF" w:rsidRDefault="00664B53" w:rsidP="006421C5">
      <w:pPr>
        <w:widowControl w:val="0"/>
        <w:numPr>
          <w:ilvl w:val="0"/>
          <w:numId w:val="20"/>
        </w:numPr>
        <w:tabs>
          <w:tab w:val="left" w:pos="-528"/>
          <w:tab w:val="left" w:pos="567"/>
          <w:tab w:val="left" w:pos="1268"/>
          <w:tab w:val="left" w:pos="1796"/>
          <w:tab w:val="left" w:pos="2324"/>
          <w:tab w:val="left" w:pos="2852"/>
          <w:tab w:val="left" w:pos="3380"/>
          <w:tab w:val="left" w:pos="3908"/>
          <w:tab w:val="left" w:pos="4436"/>
          <w:tab w:val="left" w:pos="4964"/>
          <w:tab w:val="left" w:pos="6020"/>
          <w:tab w:val="left" w:pos="7076"/>
          <w:tab w:val="left" w:pos="8132"/>
        </w:tabs>
        <w:overflowPunct w:val="0"/>
        <w:autoSpaceDE w:val="0"/>
        <w:autoSpaceDN w:val="0"/>
        <w:adjustRightInd w:val="0"/>
        <w:spacing w:line="240" w:lineRule="auto"/>
        <w:ind w:left="567" w:right="707" w:hanging="567"/>
        <w:textAlignment w:val="baseline"/>
        <w:rPr>
          <w:rFonts w:ascii="Helvetica" w:hAnsi="Helvetica"/>
          <w:color w:val="000000" w:themeColor="text1"/>
          <w:sz w:val="20"/>
          <w:szCs w:val="20"/>
        </w:rPr>
      </w:pPr>
      <w:r w:rsidRPr="00A814AF">
        <w:rPr>
          <w:rFonts w:ascii="Helvetica" w:hAnsi="Helvetica"/>
          <w:color w:val="000000" w:themeColor="text1"/>
          <w:sz w:val="20"/>
          <w:szCs w:val="20"/>
        </w:rPr>
        <w:t>winterbanden (seizoensgebonden)</w:t>
      </w:r>
    </w:p>
    <w:p w:rsidR="00664B53" w:rsidRPr="00A814AF" w:rsidRDefault="00664B53" w:rsidP="006421C5">
      <w:pPr>
        <w:widowControl w:val="0"/>
        <w:numPr>
          <w:ilvl w:val="0"/>
          <w:numId w:val="20"/>
        </w:numPr>
        <w:tabs>
          <w:tab w:val="left" w:pos="-528"/>
          <w:tab w:val="left" w:pos="567"/>
          <w:tab w:val="left" w:pos="1268"/>
          <w:tab w:val="left" w:pos="1796"/>
          <w:tab w:val="left" w:pos="2324"/>
          <w:tab w:val="left" w:pos="2852"/>
          <w:tab w:val="left" w:pos="3380"/>
          <w:tab w:val="left" w:pos="3908"/>
          <w:tab w:val="left" w:pos="4436"/>
          <w:tab w:val="left" w:pos="4964"/>
          <w:tab w:val="left" w:pos="6020"/>
          <w:tab w:val="left" w:pos="7076"/>
          <w:tab w:val="left" w:pos="8132"/>
        </w:tabs>
        <w:overflowPunct w:val="0"/>
        <w:autoSpaceDE w:val="0"/>
        <w:autoSpaceDN w:val="0"/>
        <w:adjustRightInd w:val="0"/>
        <w:spacing w:line="240" w:lineRule="auto"/>
        <w:ind w:left="567" w:right="707" w:hanging="567"/>
        <w:textAlignment w:val="baseline"/>
        <w:rPr>
          <w:rFonts w:ascii="Helvetica" w:hAnsi="Helvetica"/>
          <w:color w:val="000000" w:themeColor="text1"/>
          <w:sz w:val="20"/>
          <w:szCs w:val="20"/>
        </w:rPr>
      </w:pPr>
      <w:proofErr w:type="spellStart"/>
      <w:r w:rsidRPr="00A814AF">
        <w:rPr>
          <w:rFonts w:ascii="Helvetica" w:hAnsi="Helvetica"/>
          <w:color w:val="000000" w:themeColor="text1"/>
          <w:sz w:val="20"/>
          <w:szCs w:val="20"/>
        </w:rPr>
        <w:t>informatieset</w:t>
      </w:r>
      <w:proofErr w:type="spellEnd"/>
      <w:r w:rsidRPr="00A814AF">
        <w:rPr>
          <w:rFonts w:ascii="Helvetica" w:hAnsi="Helvetica"/>
          <w:color w:val="000000" w:themeColor="text1"/>
          <w:sz w:val="20"/>
          <w:szCs w:val="20"/>
        </w:rPr>
        <w:t xml:space="preserve"> van Hitachi Capital Mobility (beschikbaar op een persoonlijk digitaal platform)</w:t>
      </w:r>
    </w:p>
    <w:p w:rsidR="00FB6561" w:rsidRDefault="00FB6561" w:rsidP="00FB6561">
      <w:pPr>
        <w:rPr>
          <w:rFonts w:ascii="Helvetica" w:hAnsi="Helvetica"/>
          <w:color w:val="000000" w:themeColor="text1"/>
          <w:sz w:val="32"/>
          <w:szCs w:val="32"/>
        </w:rPr>
      </w:pPr>
    </w:p>
    <w:p w:rsidR="00664B53" w:rsidRPr="000B2647" w:rsidRDefault="00664B53" w:rsidP="00FE6722">
      <w:pPr>
        <w:pStyle w:val="Lijstalinea"/>
        <w:numPr>
          <w:ilvl w:val="0"/>
          <w:numId w:val="36"/>
        </w:numPr>
        <w:ind w:left="567" w:hanging="567"/>
        <w:rPr>
          <w:color w:val="000000" w:themeColor="text1"/>
          <w:sz w:val="28"/>
          <w:szCs w:val="28"/>
        </w:rPr>
      </w:pPr>
      <w:r w:rsidRPr="000B2647">
        <w:rPr>
          <w:b/>
          <w:color w:val="000000" w:themeColor="text1"/>
          <w:sz w:val="28"/>
          <w:szCs w:val="28"/>
        </w:rPr>
        <w:lastRenderedPageBreak/>
        <w:t>Het gebruik van een leaseauto</w:t>
      </w:r>
    </w:p>
    <w:p w:rsidR="00FB6561" w:rsidRPr="00FB6561" w:rsidRDefault="00FB6561" w:rsidP="00FB6561">
      <w:pPr>
        <w:pStyle w:val="Lijstalinea"/>
        <w:ind w:left="502"/>
        <w:rPr>
          <w:color w:val="000000" w:themeColor="text1"/>
          <w:sz w:val="32"/>
          <w:szCs w:val="32"/>
        </w:rPr>
      </w:pPr>
    </w:p>
    <w:p w:rsidR="00664B53" w:rsidRPr="00A814AF" w:rsidRDefault="00664B53" w:rsidP="00664B53">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ind w:right="-108"/>
        <w:rPr>
          <w:rFonts w:ascii="Helvetica" w:hAnsi="Helvetica"/>
          <w:color w:val="000000" w:themeColor="text1"/>
          <w:sz w:val="20"/>
          <w:szCs w:val="20"/>
        </w:rPr>
      </w:pPr>
      <w:r w:rsidRPr="00A814AF">
        <w:rPr>
          <w:rFonts w:ascii="Helvetica" w:hAnsi="Helvetica"/>
          <w:color w:val="000000" w:themeColor="text1"/>
          <w:sz w:val="20"/>
          <w:szCs w:val="20"/>
        </w:rPr>
        <w:t>Het gebruik van de leaseauto is uitsluitend toegestaan indien de medewerker beschikt over een geldig rijbewijs dat niet is ingetrokken, en de medewerker niet onder invloed is van enig product dat de rijvaardigheid negatief kan beïnvloeden.</w:t>
      </w:r>
    </w:p>
    <w:p w:rsidR="00664B53" w:rsidRPr="00A814AF" w:rsidRDefault="00664B53" w:rsidP="00664B53">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ind w:right="-108"/>
        <w:rPr>
          <w:rFonts w:ascii="Helvetica" w:hAnsi="Helvetica"/>
          <w:color w:val="000000" w:themeColor="text1"/>
          <w:sz w:val="20"/>
          <w:szCs w:val="20"/>
        </w:rPr>
      </w:pPr>
    </w:p>
    <w:p w:rsidR="00664B53" w:rsidRPr="00A814AF" w:rsidRDefault="00664B53" w:rsidP="00664B53">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ind w:right="707"/>
        <w:rPr>
          <w:rFonts w:ascii="Helvetica" w:hAnsi="Helvetica"/>
          <w:color w:val="000000" w:themeColor="text1"/>
          <w:sz w:val="20"/>
          <w:szCs w:val="20"/>
        </w:rPr>
      </w:pPr>
      <w:r w:rsidRPr="00A814AF">
        <w:rPr>
          <w:rFonts w:ascii="Helvetica" w:hAnsi="Helvetica"/>
          <w:b/>
          <w:bCs/>
          <w:iCs/>
          <w:color w:val="000000" w:themeColor="text1"/>
          <w:sz w:val="20"/>
          <w:szCs w:val="20"/>
        </w:rPr>
        <w:t>a.</w:t>
      </w:r>
      <w:r w:rsidRPr="00A814AF">
        <w:rPr>
          <w:rFonts w:ascii="Helvetica" w:hAnsi="Helvetica"/>
          <w:b/>
          <w:bCs/>
          <w:iCs/>
          <w:color w:val="000000" w:themeColor="text1"/>
          <w:sz w:val="20"/>
          <w:szCs w:val="20"/>
        </w:rPr>
        <w:tab/>
      </w:r>
      <w:r w:rsidRPr="00A814AF">
        <w:rPr>
          <w:rFonts w:ascii="Helvetica" w:hAnsi="Helvetica"/>
          <w:b/>
          <w:bCs/>
          <w:iCs/>
          <w:color w:val="000000" w:themeColor="text1"/>
          <w:sz w:val="20"/>
          <w:szCs w:val="20"/>
          <w:u w:val="single"/>
        </w:rPr>
        <w:t>Brandstof</w:t>
      </w:r>
    </w:p>
    <w:p w:rsidR="00664B53" w:rsidRPr="00A814AF" w:rsidRDefault="00664B53" w:rsidP="00892EF7">
      <w:pPr>
        <w:widowControl w:val="0"/>
        <w:numPr>
          <w:ilvl w:val="0"/>
          <w:numId w:val="21"/>
        </w:numPr>
        <w:tabs>
          <w:tab w:val="left" w:pos="-528"/>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overflowPunct w:val="0"/>
        <w:autoSpaceDE w:val="0"/>
        <w:autoSpaceDN w:val="0"/>
        <w:adjustRightInd w:val="0"/>
        <w:spacing w:line="240" w:lineRule="auto"/>
        <w:ind w:left="567" w:right="-108" w:hanging="567"/>
        <w:textAlignment w:val="baseline"/>
        <w:rPr>
          <w:rFonts w:ascii="Helvetica" w:hAnsi="Helvetica"/>
          <w:color w:val="000000" w:themeColor="text1"/>
          <w:sz w:val="20"/>
          <w:szCs w:val="20"/>
        </w:rPr>
      </w:pPr>
      <w:r w:rsidRPr="00A814AF">
        <w:rPr>
          <w:rFonts w:ascii="Helvetica" w:hAnsi="Helvetica"/>
          <w:color w:val="000000" w:themeColor="text1"/>
          <w:sz w:val="20"/>
          <w:szCs w:val="20"/>
        </w:rPr>
        <w:t>In beginsel worden benzineauto’s beschikbaar gesteld. De keuze voor de brandstof wordt bepaald door de directie. Dit is mede afhankelijk van de totale jaarkilometrage.</w:t>
      </w:r>
    </w:p>
    <w:p w:rsidR="00664B53" w:rsidRPr="00A814AF" w:rsidRDefault="00664B53" w:rsidP="00892EF7">
      <w:pPr>
        <w:widowControl w:val="0"/>
        <w:numPr>
          <w:ilvl w:val="0"/>
          <w:numId w:val="21"/>
        </w:numPr>
        <w:tabs>
          <w:tab w:val="left" w:pos="-528"/>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overflowPunct w:val="0"/>
        <w:autoSpaceDE w:val="0"/>
        <w:autoSpaceDN w:val="0"/>
        <w:adjustRightInd w:val="0"/>
        <w:spacing w:line="240" w:lineRule="auto"/>
        <w:ind w:left="567" w:right="-108" w:hanging="567"/>
        <w:textAlignment w:val="baseline"/>
        <w:rPr>
          <w:rFonts w:ascii="Helvetica" w:hAnsi="Helvetica"/>
          <w:color w:val="000000" w:themeColor="text1"/>
          <w:sz w:val="20"/>
          <w:szCs w:val="20"/>
        </w:rPr>
      </w:pPr>
      <w:r w:rsidRPr="00A814AF">
        <w:rPr>
          <w:rFonts w:ascii="Helvetica" w:hAnsi="Helvetica"/>
          <w:color w:val="000000" w:themeColor="text1"/>
          <w:sz w:val="20"/>
          <w:szCs w:val="20"/>
        </w:rPr>
        <w:t>Brandstofverstrekking vindt plaats door middel van een tankpas met pincode.</w:t>
      </w:r>
    </w:p>
    <w:p w:rsidR="00664B53" w:rsidRPr="00A814AF" w:rsidRDefault="00664B53" w:rsidP="00892EF7">
      <w:pPr>
        <w:widowControl w:val="0"/>
        <w:numPr>
          <w:ilvl w:val="0"/>
          <w:numId w:val="21"/>
        </w:numPr>
        <w:tabs>
          <w:tab w:val="left" w:pos="-528"/>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overflowPunct w:val="0"/>
        <w:autoSpaceDE w:val="0"/>
        <w:autoSpaceDN w:val="0"/>
        <w:adjustRightInd w:val="0"/>
        <w:spacing w:line="240" w:lineRule="auto"/>
        <w:ind w:left="567" w:right="-108" w:hanging="567"/>
        <w:textAlignment w:val="baseline"/>
        <w:rPr>
          <w:rFonts w:ascii="Helvetica" w:hAnsi="Helvetica"/>
          <w:color w:val="000000" w:themeColor="text1"/>
          <w:sz w:val="20"/>
          <w:szCs w:val="20"/>
        </w:rPr>
      </w:pPr>
      <w:r w:rsidRPr="00A814AF">
        <w:rPr>
          <w:rFonts w:ascii="Helvetica" w:hAnsi="Helvetica"/>
          <w:color w:val="000000" w:themeColor="text1"/>
          <w:sz w:val="20"/>
          <w:szCs w:val="20"/>
        </w:rPr>
        <w:t>Indien er niet getankt kan worden met de tankpas, worden de voorgeschoten bedragen door middel van een declaratieformulier, ondertekend door de leidinggevende, gedeclareerd. Uitsluitend zakelijk gereden kilometers in het buitenland zullen worden vergoed.</w:t>
      </w:r>
    </w:p>
    <w:p w:rsidR="00664B53" w:rsidRPr="00A814AF" w:rsidRDefault="00664B53" w:rsidP="00892EF7">
      <w:pPr>
        <w:widowControl w:val="0"/>
        <w:numPr>
          <w:ilvl w:val="0"/>
          <w:numId w:val="21"/>
        </w:numPr>
        <w:tabs>
          <w:tab w:val="left" w:pos="-528"/>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overflowPunct w:val="0"/>
        <w:autoSpaceDE w:val="0"/>
        <w:autoSpaceDN w:val="0"/>
        <w:adjustRightInd w:val="0"/>
        <w:spacing w:line="240" w:lineRule="auto"/>
        <w:ind w:left="567" w:right="-108" w:hanging="567"/>
        <w:textAlignment w:val="baseline"/>
        <w:rPr>
          <w:rFonts w:ascii="Helvetica" w:hAnsi="Helvetica"/>
          <w:color w:val="000000" w:themeColor="text1"/>
          <w:sz w:val="20"/>
          <w:szCs w:val="20"/>
        </w:rPr>
      </w:pPr>
      <w:r w:rsidRPr="00A814AF">
        <w:rPr>
          <w:rFonts w:ascii="Helvetica" w:hAnsi="Helvetica"/>
          <w:color w:val="000000" w:themeColor="text1"/>
          <w:sz w:val="20"/>
          <w:szCs w:val="20"/>
        </w:rPr>
        <w:t>Bij iedere tankhandeling is de werknemer verplicht de kilometerstand te vermelden.</w:t>
      </w:r>
    </w:p>
    <w:p w:rsidR="00664B53" w:rsidRPr="00A814AF" w:rsidRDefault="00664B53" w:rsidP="00664B53">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overflowPunct w:val="0"/>
        <w:autoSpaceDE w:val="0"/>
        <w:autoSpaceDN w:val="0"/>
        <w:adjustRightInd w:val="0"/>
        <w:ind w:right="-108"/>
        <w:textAlignment w:val="baseline"/>
        <w:rPr>
          <w:rFonts w:ascii="Helvetica" w:hAnsi="Helvetica"/>
          <w:color w:val="000000" w:themeColor="text1"/>
          <w:sz w:val="20"/>
          <w:szCs w:val="20"/>
        </w:rPr>
      </w:pPr>
    </w:p>
    <w:p w:rsidR="00664B53" w:rsidRPr="00A814AF" w:rsidRDefault="00664B53" w:rsidP="00664B53">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overflowPunct w:val="0"/>
        <w:autoSpaceDE w:val="0"/>
        <w:autoSpaceDN w:val="0"/>
        <w:adjustRightInd w:val="0"/>
        <w:ind w:right="-108"/>
        <w:textAlignment w:val="baseline"/>
        <w:rPr>
          <w:rFonts w:ascii="Helvetica" w:hAnsi="Helvetica"/>
          <w:color w:val="000000" w:themeColor="text1"/>
          <w:sz w:val="20"/>
          <w:szCs w:val="20"/>
        </w:rPr>
      </w:pPr>
      <w:r w:rsidRPr="00A814AF">
        <w:rPr>
          <w:rFonts w:ascii="Helvetica" w:hAnsi="Helvetica"/>
          <w:b/>
          <w:color w:val="000000" w:themeColor="text1"/>
          <w:sz w:val="20"/>
          <w:szCs w:val="20"/>
        </w:rPr>
        <w:t>b.</w:t>
      </w:r>
      <w:r w:rsidRPr="00A814AF">
        <w:rPr>
          <w:rFonts w:ascii="Helvetica" w:hAnsi="Helvetica"/>
          <w:color w:val="000000" w:themeColor="text1"/>
          <w:sz w:val="20"/>
          <w:szCs w:val="20"/>
        </w:rPr>
        <w:t xml:space="preserve"> </w:t>
      </w:r>
      <w:r w:rsidRPr="00A814AF">
        <w:rPr>
          <w:rFonts w:ascii="Helvetica" w:hAnsi="Helvetica"/>
          <w:color w:val="000000" w:themeColor="text1"/>
          <w:sz w:val="20"/>
          <w:szCs w:val="20"/>
        </w:rPr>
        <w:tab/>
      </w:r>
      <w:r w:rsidRPr="00A814AF">
        <w:rPr>
          <w:rFonts w:ascii="Helvetica" w:hAnsi="Helvetica"/>
          <w:b/>
          <w:color w:val="000000" w:themeColor="text1"/>
          <w:sz w:val="20"/>
          <w:szCs w:val="20"/>
          <w:u w:val="single"/>
        </w:rPr>
        <w:t>Elektrische auto</w:t>
      </w:r>
    </w:p>
    <w:p w:rsidR="00A814AF" w:rsidRDefault="00664B53" w:rsidP="00B17EA7">
      <w:pPr>
        <w:pStyle w:val="Lijstalinea"/>
        <w:widowControl w:val="0"/>
        <w:numPr>
          <w:ilvl w:val="0"/>
          <w:numId w:val="37"/>
        </w:numPr>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overflowPunct w:val="0"/>
        <w:autoSpaceDE w:val="0"/>
        <w:autoSpaceDN w:val="0"/>
        <w:adjustRightInd w:val="0"/>
        <w:spacing w:after="200"/>
        <w:ind w:left="567" w:right="-108" w:hanging="567"/>
        <w:contextualSpacing/>
        <w:textAlignment w:val="baseline"/>
        <w:rPr>
          <w:color w:val="000000" w:themeColor="text1"/>
          <w:szCs w:val="20"/>
        </w:rPr>
      </w:pPr>
      <w:r w:rsidRPr="00A814AF">
        <w:rPr>
          <w:rFonts w:cs="Times New Roman"/>
          <w:color w:val="000000" w:themeColor="text1"/>
          <w:szCs w:val="20"/>
        </w:rPr>
        <w:t>Werkne</w:t>
      </w:r>
      <w:r w:rsidRPr="00A814AF">
        <w:rPr>
          <w:color w:val="000000" w:themeColor="text1"/>
          <w:szCs w:val="20"/>
        </w:rPr>
        <w:t>mer is zich bewust van de extra activiteiten, zoals bijvoorbeeld het opladen, die voortvloeien uit de keuze voor een elektrische auto.</w:t>
      </w:r>
    </w:p>
    <w:p w:rsidR="00A814AF" w:rsidRDefault="00664B53" w:rsidP="00B17EA7">
      <w:pPr>
        <w:pStyle w:val="Lijstalinea"/>
        <w:widowControl w:val="0"/>
        <w:numPr>
          <w:ilvl w:val="0"/>
          <w:numId w:val="37"/>
        </w:numPr>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overflowPunct w:val="0"/>
        <w:autoSpaceDE w:val="0"/>
        <w:autoSpaceDN w:val="0"/>
        <w:adjustRightInd w:val="0"/>
        <w:spacing w:after="200"/>
        <w:ind w:left="567" w:right="-108" w:hanging="567"/>
        <w:contextualSpacing/>
        <w:textAlignment w:val="baseline"/>
        <w:rPr>
          <w:color w:val="000000" w:themeColor="text1"/>
          <w:szCs w:val="20"/>
        </w:rPr>
      </w:pPr>
      <w:r w:rsidRPr="00A814AF">
        <w:rPr>
          <w:color w:val="000000" w:themeColor="text1"/>
          <w:szCs w:val="20"/>
        </w:rPr>
        <w:t>De woonsituatie van de werknemer moet het toelaten om een laadvoorziening op eigen grond te laten plaatsen.</w:t>
      </w:r>
    </w:p>
    <w:p w:rsidR="00A814AF" w:rsidRDefault="00664B53" w:rsidP="00892EF7">
      <w:pPr>
        <w:pStyle w:val="Lijstalinea"/>
        <w:widowControl w:val="0"/>
        <w:numPr>
          <w:ilvl w:val="0"/>
          <w:numId w:val="37"/>
        </w:numPr>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overflowPunct w:val="0"/>
        <w:autoSpaceDE w:val="0"/>
        <w:autoSpaceDN w:val="0"/>
        <w:adjustRightInd w:val="0"/>
        <w:spacing w:after="200"/>
        <w:ind w:left="567" w:right="-108" w:hanging="567"/>
        <w:contextualSpacing/>
        <w:textAlignment w:val="baseline"/>
        <w:rPr>
          <w:color w:val="000000" w:themeColor="text1"/>
          <w:szCs w:val="20"/>
        </w:rPr>
      </w:pPr>
      <w:r w:rsidRPr="00A814AF">
        <w:rPr>
          <w:color w:val="000000" w:themeColor="text1"/>
          <w:szCs w:val="20"/>
        </w:rPr>
        <w:t>Wanneer dit niet mogelijk is blijft de berijder verantwoordelijk voor het tijdig opladen van de auto en zullen de kosten voor een eventuele stranding voor rekening van de berijder zijn.</w:t>
      </w:r>
    </w:p>
    <w:p w:rsidR="00A814AF" w:rsidRDefault="00664B53" w:rsidP="00892EF7">
      <w:pPr>
        <w:pStyle w:val="Lijstalinea"/>
        <w:widowControl w:val="0"/>
        <w:numPr>
          <w:ilvl w:val="0"/>
          <w:numId w:val="37"/>
        </w:numPr>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overflowPunct w:val="0"/>
        <w:autoSpaceDE w:val="0"/>
        <w:autoSpaceDN w:val="0"/>
        <w:adjustRightInd w:val="0"/>
        <w:spacing w:after="200"/>
        <w:ind w:left="567" w:right="-108" w:hanging="567"/>
        <w:contextualSpacing/>
        <w:textAlignment w:val="baseline"/>
        <w:rPr>
          <w:color w:val="000000" w:themeColor="text1"/>
          <w:szCs w:val="20"/>
        </w:rPr>
      </w:pPr>
      <w:r w:rsidRPr="00A814AF">
        <w:rPr>
          <w:color w:val="000000" w:themeColor="text1"/>
          <w:szCs w:val="20"/>
        </w:rPr>
        <w:t>Een laadvoorziening wordt standaard in de normberekening meegenomen, dit i.c.m. een totaalpakket waarin een abonnement is opgenomen dat de declaratie van de stroomkosten mogelijk maakt.</w:t>
      </w:r>
    </w:p>
    <w:p w:rsidR="00A814AF" w:rsidRDefault="00664B53" w:rsidP="00892EF7">
      <w:pPr>
        <w:pStyle w:val="Lijstalinea"/>
        <w:widowControl w:val="0"/>
        <w:numPr>
          <w:ilvl w:val="0"/>
          <w:numId w:val="37"/>
        </w:numPr>
        <w:tabs>
          <w:tab w:val="left" w:pos="-528"/>
          <w:tab w:val="left" w:pos="709"/>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overflowPunct w:val="0"/>
        <w:autoSpaceDE w:val="0"/>
        <w:autoSpaceDN w:val="0"/>
        <w:adjustRightInd w:val="0"/>
        <w:spacing w:after="200"/>
        <w:ind w:left="567" w:right="-108" w:hanging="567"/>
        <w:contextualSpacing/>
        <w:textAlignment w:val="baseline"/>
        <w:rPr>
          <w:color w:val="000000" w:themeColor="text1"/>
          <w:szCs w:val="20"/>
        </w:rPr>
      </w:pPr>
      <w:r w:rsidRPr="00A814AF">
        <w:rPr>
          <w:color w:val="000000" w:themeColor="text1"/>
          <w:szCs w:val="20"/>
        </w:rPr>
        <w:t xml:space="preserve">Wanneer er geen laadvoorziening meegenomen wordt in het leasecontract en de werknemer dit zelf regelt, kunnen de gemaakte laadkosten niet gedeclareerd worden bij de werkgever. </w:t>
      </w:r>
    </w:p>
    <w:p w:rsidR="00A814AF" w:rsidRDefault="00664B53" w:rsidP="00892EF7">
      <w:pPr>
        <w:pStyle w:val="Lijstalinea"/>
        <w:widowControl w:val="0"/>
        <w:numPr>
          <w:ilvl w:val="0"/>
          <w:numId w:val="37"/>
        </w:numPr>
        <w:tabs>
          <w:tab w:val="left" w:pos="-528"/>
          <w:tab w:val="left" w:pos="709"/>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overflowPunct w:val="0"/>
        <w:autoSpaceDE w:val="0"/>
        <w:autoSpaceDN w:val="0"/>
        <w:adjustRightInd w:val="0"/>
        <w:spacing w:after="200"/>
        <w:ind w:left="567" w:right="-108" w:hanging="567"/>
        <w:contextualSpacing/>
        <w:textAlignment w:val="baseline"/>
        <w:rPr>
          <w:color w:val="000000" w:themeColor="text1"/>
          <w:szCs w:val="20"/>
        </w:rPr>
      </w:pPr>
      <w:r w:rsidRPr="00A814AF">
        <w:rPr>
          <w:color w:val="000000" w:themeColor="text1"/>
          <w:szCs w:val="20"/>
        </w:rPr>
        <w:t xml:space="preserve">Thuis en eventueel op kantoor zijn de primaire oplaadlocaties, </w:t>
      </w:r>
      <w:proofErr w:type="spellStart"/>
      <w:r w:rsidRPr="00A814AF">
        <w:rPr>
          <w:color w:val="000000" w:themeColor="text1"/>
          <w:szCs w:val="20"/>
        </w:rPr>
        <w:t>snelladen</w:t>
      </w:r>
      <w:proofErr w:type="spellEnd"/>
      <w:r w:rsidRPr="00A814AF">
        <w:rPr>
          <w:color w:val="000000" w:themeColor="text1"/>
          <w:szCs w:val="20"/>
        </w:rPr>
        <w:t xml:space="preserve"> langs de snelweg is alleen in uiterste noodzaak toegestaan in verband met de hogere kosten. </w:t>
      </w:r>
    </w:p>
    <w:p w:rsidR="00A814AF" w:rsidRDefault="00664B53" w:rsidP="00892EF7">
      <w:pPr>
        <w:pStyle w:val="Lijstalinea"/>
        <w:widowControl w:val="0"/>
        <w:numPr>
          <w:ilvl w:val="0"/>
          <w:numId w:val="37"/>
        </w:numPr>
        <w:tabs>
          <w:tab w:val="left" w:pos="-528"/>
          <w:tab w:val="left" w:pos="709"/>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overflowPunct w:val="0"/>
        <w:autoSpaceDE w:val="0"/>
        <w:autoSpaceDN w:val="0"/>
        <w:adjustRightInd w:val="0"/>
        <w:spacing w:after="200"/>
        <w:ind w:left="567" w:right="-108" w:hanging="567"/>
        <w:contextualSpacing/>
        <w:textAlignment w:val="baseline"/>
        <w:rPr>
          <w:color w:val="000000" w:themeColor="text1"/>
          <w:szCs w:val="20"/>
        </w:rPr>
      </w:pPr>
      <w:r w:rsidRPr="00A814AF">
        <w:rPr>
          <w:color w:val="000000" w:themeColor="text1"/>
          <w:szCs w:val="20"/>
        </w:rPr>
        <w:t>De werkgever kan altijd nog besluiten om voor de betreffende werknemer geen elektrische auto te bestellen als zij van mening is dat dit voor zijn / haar functie niet geschikt is. Hierbij kan het jaarkilometrage een rol spelen maar ook de dagelijks te rijden kilometers.</w:t>
      </w:r>
    </w:p>
    <w:p w:rsidR="00A814AF" w:rsidRDefault="00664B53" w:rsidP="00892EF7">
      <w:pPr>
        <w:pStyle w:val="Lijstalinea"/>
        <w:widowControl w:val="0"/>
        <w:numPr>
          <w:ilvl w:val="0"/>
          <w:numId w:val="37"/>
        </w:numPr>
        <w:tabs>
          <w:tab w:val="left" w:pos="-528"/>
          <w:tab w:val="left" w:pos="709"/>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overflowPunct w:val="0"/>
        <w:autoSpaceDE w:val="0"/>
        <w:autoSpaceDN w:val="0"/>
        <w:adjustRightInd w:val="0"/>
        <w:spacing w:after="200"/>
        <w:ind w:left="567" w:right="-108" w:hanging="567"/>
        <w:contextualSpacing/>
        <w:textAlignment w:val="baseline"/>
        <w:rPr>
          <w:color w:val="000000" w:themeColor="text1"/>
          <w:szCs w:val="20"/>
        </w:rPr>
      </w:pPr>
      <w:r w:rsidRPr="00A814AF">
        <w:rPr>
          <w:color w:val="000000" w:themeColor="text1"/>
          <w:szCs w:val="20"/>
        </w:rPr>
        <w:t>De laadvoorziening wordt, mits wordt gekozen voor een standaard pakket vanuit de leasemaatschappij, voor een vaste prijs geleverd inclusief aansluiting in de bestaande meterkast en eventuele graafwerkzaamheden. Alle kosten die gemaakt moeten worden om de meterkast hierop voor te bereiden zijn voor rekening van de werknemer.</w:t>
      </w:r>
    </w:p>
    <w:p w:rsidR="00FB6561" w:rsidRPr="00A814AF" w:rsidRDefault="00664B53" w:rsidP="00892EF7">
      <w:pPr>
        <w:pStyle w:val="Lijstalinea"/>
        <w:widowControl w:val="0"/>
        <w:numPr>
          <w:ilvl w:val="0"/>
          <w:numId w:val="37"/>
        </w:numPr>
        <w:tabs>
          <w:tab w:val="left" w:pos="-528"/>
          <w:tab w:val="left" w:pos="709"/>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overflowPunct w:val="0"/>
        <w:autoSpaceDE w:val="0"/>
        <w:autoSpaceDN w:val="0"/>
        <w:adjustRightInd w:val="0"/>
        <w:spacing w:after="200"/>
        <w:ind w:left="567" w:right="-108" w:hanging="567"/>
        <w:contextualSpacing/>
        <w:textAlignment w:val="baseline"/>
        <w:rPr>
          <w:color w:val="000000" w:themeColor="text1"/>
          <w:szCs w:val="20"/>
        </w:rPr>
      </w:pPr>
      <w:r w:rsidRPr="00A814AF">
        <w:rPr>
          <w:color w:val="000000" w:themeColor="text1"/>
          <w:szCs w:val="20"/>
        </w:rPr>
        <w:t>Eventuele wijzigingen in het bijtellingspercentage door de overheid zijn voor risico van de berijder.</w:t>
      </w:r>
    </w:p>
    <w:p w:rsidR="00664B53" w:rsidRPr="00A814AF" w:rsidRDefault="00664B53" w:rsidP="00FB6561">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overflowPunct w:val="0"/>
        <w:autoSpaceDE w:val="0"/>
        <w:autoSpaceDN w:val="0"/>
        <w:adjustRightInd w:val="0"/>
        <w:spacing w:after="200"/>
        <w:ind w:right="-108"/>
        <w:contextualSpacing/>
        <w:textAlignment w:val="baseline"/>
        <w:rPr>
          <w:rFonts w:ascii="Helvetica" w:hAnsi="Helvetica" w:cs="Helvetica"/>
          <w:color w:val="000000" w:themeColor="text1"/>
          <w:sz w:val="20"/>
          <w:szCs w:val="20"/>
        </w:rPr>
      </w:pPr>
      <w:r w:rsidRPr="00A814AF">
        <w:rPr>
          <w:rFonts w:ascii="Helvetica" w:hAnsi="Helvetica" w:cs="Helvetica"/>
          <w:b/>
          <w:bCs/>
          <w:iCs/>
          <w:color w:val="000000" w:themeColor="text1"/>
          <w:sz w:val="20"/>
          <w:szCs w:val="20"/>
        </w:rPr>
        <w:t>c.</w:t>
      </w:r>
      <w:r w:rsidRPr="00A814AF">
        <w:rPr>
          <w:rFonts w:ascii="Helvetica" w:hAnsi="Helvetica" w:cs="Helvetica"/>
          <w:b/>
          <w:bCs/>
          <w:iCs/>
          <w:color w:val="000000" w:themeColor="text1"/>
          <w:sz w:val="20"/>
          <w:szCs w:val="20"/>
        </w:rPr>
        <w:tab/>
      </w:r>
      <w:r w:rsidRPr="00A814AF">
        <w:rPr>
          <w:rFonts w:ascii="Helvetica" w:hAnsi="Helvetica" w:cs="Helvetica"/>
          <w:b/>
          <w:bCs/>
          <w:iCs/>
          <w:color w:val="000000" w:themeColor="text1"/>
          <w:sz w:val="20"/>
          <w:szCs w:val="20"/>
          <w:u w:val="single"/>
        </w:rPr>
        <w:t>Accessoires</w:t>
      </w:r>
    </w:p>
    <w:p w:rsidR="00664B53" w:rsidRPr="00A814AF" w:rsidRDefault="00664B53" w:rsidP="00B17EA7">
      <w:pPr>
        <w:pStyle w:val="Lijstalinea"/>
        <w:widowControl w:val="0"/>
        <w:numPr>
          <w:ilvl w:val="0"/>
          <w:numId w:val="33"/>
        </w:numPr>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overflowPunct w:val="0"/>
        <w:autoSpaceDE w:val="0"/>
        <w:autoSpaceDN w:val="0"/>
        <w:adjustRightInd w:val="0"/>
        <w:ind w:left="709" w:right="-108" w:hanging="709"/>
        <w:contextualSpacing/>
        <w:textAlignment w:val="baseline"/>
        <w:rPr>
          <w:rFonts w:cs="Helvetica"/>
          <w:color w:val="000000" w:themeColor="text1"/>
          <w:szCs w:val="20"/>
        </w:rPr>
      </w:pPr>
      <w:r w:rsidRPr="00A814AF">
        <w:rPr>
          <w:rFonts w:cs="Helvetica"/>
          <w:color w:val="000000" w:themeColor="text1"/>
          <w:szCs w:val="20"/>
        </w:rPr>
        <w:t>Zonder toestemming worden er geen accessoires aangebracht.</w:t>
      </w:r>
    </w:p>
    <w:p w:rsidR="00664B53" w:rsidRPr="00A814AF" w:rsidRDefault="00664B53" w:rsidP="00B17EA7">
      <w:pPr>
        <w:pStyle w:val="Lijstalinea"/>
        <w:widowControl w:val="0"/>
        <w:numPr>
          <w:ilvl w:val="0"/>
          <w:numId w:val="33"/>
        </w:numPr>
        <w:tabs>
          <w:tab w:val="left" w:pos="-528"/>
          <w:tab w:val="left" w:pos="709"/>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overflowPunct w:val="0"/>
        <w:autoSpaceDE w:val="0"/>
        <w:autoSpaceDN w:val="0"/>
        <w:adjustRightInd w:val="0"/>
        <w:ind w:left="567" w:right="-108" w:hanging="567"/>
        <w:contextualSpacing/>
        <w:textAlignment w:val="baseline"/>
        <w:rPr>
          <w:rFonts w:cs="Helvetica"/>
          <w:color w:val="000000" w:themeColor="text1"/>
          <w:szCs w:val="20"/>
        </w:rPr>
      </w:pPr>
      <w:r w:rsidRPr="00A814AF">
        <w:rPr>
          <w:rFonts w:cs="Helvetica"/>
          <w:color w:val="000000" w:themeColor="text1"/>
          <w:szCs w:val="20"/>
        </w:rPr>
        <w:t>Accessoires die bij beëindiging van het leasecontract eigen</w:t>
      </w:r>
      <w:r w:rsidRPr="00A814AF">
        <w:rPr>
          <w:rFonts w:cs="Helvetica"/>
          <w:color w:val="000000" w:themeColor="text1"/>
          <w:szCs w:val="20"/>
        </w:rPr>
        <w:softHyphen/>
        <w:t>dom zijn van de berijder van de betreffende auto, zullen voor rekening van de berijder verwijderd mogen worden, voor zover deze verwijdering geen zichtbare beschadiging ten gevolge heeft.</w:t>
      </w:r>
    </w:p>
    <w:p w:rsidR="00664B53" w:rsidRPr="00A814AF" w:rsidRDefault="00664B53" w:rsidP="00B17EA7">
      <w:pPr>
        <w:pStyle w:val="Lijstalinea"/>
        <w:widowControl w:val="0"/>
        <w:numPr>
          <w:ilvl w:val="0"/>
          <w:numId w:val="33"/>
        </w:numPr>
        <w:tabs>
          <w:tab w:val="left" w:pos="-528"/>
          <w:tab w:val="left" w:pos="709"/>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overflowPunct w:val="0"/>
        <w:autoSpaceDE w:val="0"/>
        <w:autoSpaceDN w:val="0"/>
        <w:adjustRightInd w:val="0"/>
        <w:ind w:left="567" w:right="-108" w:hanging="567"/>
        <w:contextualSpacing/>
        <w:textAlignment w:val="baseline"/>
        <w:rPr>
          <w:rFonts w:cs="Helvetica"/>
          <w:color w:val="000000" w:themeColor="text1"/>
          <w:szCs w:val="20"/>
        </w:rPr>
      </w:pPr>
      <w:r w:rsidRPr="00A814AF">
        <w:rPr>
          <w:rFonts w:cs="Helvetica"/>
          <w:color w:val="000000" w:themeColor="text1"/>
          <w:szCs w:val="20"/>
        </w:rPr>
        <w:t>De berijder heeft geen recht op vergoeding m.b.t. accessoires die ingevolge het bepaalde in dit artikel niet verwijderd mogen worden of om welke reden dan ook verloren gaan.</w:t>
      </w:r>
    </w:p>
    <w:p w:rsidR="00664B53" w:rsidRPr="00A814AF" w:rsidRDefault="00664B53" w:rsidP="00B17EA7">
      <w:pPr>
        <w:pStyle w:val="Lijstalinea"/>
        <w:widowControl w:val="0"/>
        <w:numPr>
          <w:ilvl w:val="0"/>
          <w:numId w:val="33"/>
        </w:numPr>
        <w:tabs>
          <w:tab w:val="left" w:pos="-528"/>
          <w:tab w:val="left" w:pos="709"/>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overflowPunct w:val="0"/>
        <w:autoSpaceDE w:val="0"/>
        <w:autoSpaceDN w:val="0"/>
        <w:adjustRightInd w:val="0"/>
        <w:ind w:left="567" w:right="680" w:hanging="567"/>
        <w:contextualSpacing/>
        <w:textAlignment w:val="baseline"/>
        <w:rPr>
          <w:rFonts w:cs="Helvetica"/>
          <w:color w:val="000000" w:themeColor="text1"/>
          <w:szCs w:val="20"/>
        </w:rPr>
      </w:pPr>
      <w:r w:rsidRPr="00A814AF">
        <w:rPr>
          <w:rFonts w:cs="Helvetica"/>
          <w:color w:val="000000" w:themeColor="text1"/>
          <w:szCs w:val="20"/>
        </w:rPr>
        <w:t>Accessoires die gedurende de looptijd van het leasecontract worden aangebracht, dienen altijd door de medewerker te worden afgerekend met de desbetreffende dealer.</w:t>
      </w:r>
    </w:p>
    <w:p w:rsidR="00664B53" w:rsidRPr="00A814AF" w:rsidRDefault="00664B53" w:rsidP="00B17EA7">
      <w:pPr>
        <w:pStyle w:val="Lijstalinea"/>
        <w:widowControl w:val="0"/>
        <w:numPr>
          <w:ilvl w:val="0"/>
          <w:numId w:val="33"/>
        </w:numPr>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overflowPunct w:val="0"/>
        <w:autoSpaceDE w:val="0"/>
        <w:autoSpaceDN w:val="0"/>
        <w:adjustRightInd w:val="0"/>
        <w:ind w:left="567" w:right="-108" w:hanging="567"/>
        <w:contextualSpacing/>
        <w:textAlignment w:val="baseline"/>
        <w:rPr>
          <w:rFonts w:cs="Helvetica"/>
          <w:color w:val="000000" w:themeColor="text1"/>
          <w:szCs w:val="20"/>
        </w:rPr>
      </w:pPr>
      <w:r w:rsidRPr="00A814AF">
        <w:rPr>
          <w:rFonts w:cs="Helvetica"/>
          <w:color w:val="000000" w:themeColor="text1"/>
          <w:szCs w:val="20"/>
        </w:rPr>
        <w:t>De accessoires die door de medewerker met de dealer afgerekend worden en zijn/haar eigendom zijn, blijven te allen tijde voor risico van de medewerker, evenals de eventuele extra kosten van het onderhoud.</w:t>
      </w:r>
    </w:p>
    <w:p w:rsidR="00664B53" w:rsidRDefault="00664B53" w:rsidP="00664B53">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ind w:right="707"/>
        <w:rPr>
          <w:rFonts w:ascii="Helvetica" w:hAnsi="Helvetica"/>
          <w:color w:val="000000" w:themeColor="text1"/>
          <w:sz w:val="20"/>
          <w:szCs w:val="20"/>
        </w:rPr>
      </w:pPr>
    </w:p>
    <w:p w:rsidR="006D48D4" w:rsidRDefault="006D48D4" w:rsidP="00664B53">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ind w:right="707"/>
        <w:rPr>
          <w:rFonts w:ascii="Helvetica" w:hAnsi="Helvetica"/>
          <w:color w:val="000000" w:themeColor="text1"/>
          <w:sz w:val="20"/>
          <w:szCs w:val="20"/>
        </w:rPr>
      </w:pPr>
    </w:p>
    <w:p w:rsidR="006D48D4" w:rsidRDefault="006D48D4" w:rsidP="00664B53">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ind w:right="707"/>
        <w:rPr>
          <w:rFonts w:ascii="Helvetica" w:hAnsi="Helvetica"/>
          <w:color w:val="000000" w:themeColor="text1"/>
          <w:sz w:val="20"/>
          <w:szCs w:val="20"/>
        </w:rPr>
      </w:pPr>
    </w:p>
    <w:p w:rsidR="00664B53" w:rsidRPr="00A814AF" w:rsidRDefault="00664B53" w:rsidP="00664B53">
      <w:pPr>
        <w:rPr>
          <w:rFonts w:ascii="Helvetica" w:hAnsi="Helvetica"/>
          <w:color w:val="000000" w:themeColor="text1"/>
          <w:sz w:val="20"/>
          <w:szCs w:val="20"/>
        </w:rPr>
      </w:pPr>
      <w:r w:rsidRPr="00A814AF">
        <w:rPr>
          <w:rFonts w:ascii="Helvetica" w:hAnsi="Helvetica"/>
          <w:b/>
          <w:bCs/>
          <w:iCs/>
          <w:color w:val="000000" w:themeColor="text1"/>
          <w:sz w:val="20"/>
          <w:szCs w:val="20"/>
        </w:rPr>
        <w:t>d.</w:t>
      </w:r>
      <w:r w:rsidRPr="00A814AF">
        <w:rPr>
          <w:rFonts w:ascii="Helvetica" w:hAnsi="Helvetica"/>
          <w:b/>
          <w:bCs/>
          <w:iCs/>
          <w:color w:val="000000" w:themeColor="text1"/>
          <w:sz w:val="20"/>
          <w:szCs w:val="20"/>
        </w:rPr>
        <w:tab/>
      </w:r>
      <w:r w:rsidRPr="00A814AF">
        <w:rPr>
          <w:rFonts w:ascii="Helvetica" w:hAnsi="Helvetica"/>
          <w:b/>
          <w:bCs/>
          <w:iCs/>
          <w:color w:val="000000" w:themeColor="text1"/>
          <w:sz w:val="20"/>
          <w:szCs w:val="20"/>
          <w:u w:val="single"/>
        </w:rPr>
        <w:t>Privégebruik van de leaseauto</w:t>
      </w:r>
    </w:p>
    <w:p w:rsidR="00664B53" w:rsidRPr="00A814AF" w:rsidRDefault="00664B53" w:rsidP="00B17EA7">
      <w:pPr>
        <w:widowControl w:val="0"/>
        <w:numPr>
          <w:ilvl w:val="0"/>
          <w:numId w:val="22"/>
        </w:numPr>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overflowPunct w:val="0"/>
        <w:autoSpaceDE w:val="0"/>
        <w:autoSpaceDN w:val="0"/>
        <w:adjustRightInd w:val="0"/>
        <w:spacing w:line="240" w:lineRule="auto"/>
        <w:ind w:left="567" w:right="707" w:hanging="567"/>
        <w:textAlignment w:val="baseline"/>
        <w:rPr>
          <w:rFonts w:ascii="Helvetica" w:hAnsi="Helvetica"/>
          <w:color w:val="000000" w:themeColor="text1"/>
          <w:sz w:val="20"/>
          <w:szCs w:val="20"/>
        </w:rPr>
      </w:pPr>
      <w:r w:rsidRPr="00A814AF">
        <w:rPr>
          <w:rFonts w:ascii="Helvetica" w:hAnsi="Helvetica"/>
          <w:color w:val="000000" w:themeColor="text1"/>
          <w:sz w:val="20"/>
          <w:szCs w:val="20"/>
        </w:rPr>
        <w:t>De berijder is verplicht de hem/haar ter beschikking gestelde auto zorgvuldig te gebruiken voor het doel waar</w:t>
      </w:r>
      <w:r w:rsidRPr="00A814AF">
        <w:rPr>
          <w:rFonts w:ascii="Helvetica" w:hAnsi="Helvetica"/>
          <w:color w:val="000000" w:themeColor="text1"/>
          <w:sz w:val="20"/>
          <w:szCs w:val="20"/>
        </w:rPr>
        <w:softHyphen/>
        <w:t xml:space="preserve">voor deze is bestemd en uitgerust, alsmede tijdig zorg te dragen voor het laten uitvoeren van het nodige onderhoud respectievelijk noodzakelijke reparaties en APK te laten keuren indien van toepassing bij een erkende dealer van het betreffende automerk, dan wel - zulks ter beoordeling van Hitachi Capital Mobility - een te goeder naam en faam bekend staand garagebedrijf, een en ander dusdanig dat de auto steeds in goede staat verkeert respectievelijk blijft verkeren.     </w:t>
      </w:r>
    </w:p>
    <w:p w:rsidR="00664B53" w:rsidRPr="00A814AF" w:rsidRDefault="00664B53" w:rsidP="00B17EA7">
      <w:pPr>
        <w:widowControl w:val="0"/>
        <w:numPr>
          <w:ilvl w:val="0"/>
          <w:numId w:val="22"/>
        </w:numPr>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overflowPunct w:val="0"/>
        <w:autoSpaceDE w:val="0"/>
        <w:autoSpaceDN w:val="0"/>
        <w:adjustRightInd w:val="0"/>
        <w:spacing w:line="240" w:lineRule="auto"/>
        <w:ind w:left="567" w:right="707" w:hanging="567"/>
        <w:textAlignment w:val="baseline"/>
        <w:rPr>
          <w:rFonts w:ascii="Helvetica" w:hAnsi="Helvetica"/>
          <w:color w:val="000000" w:themeColor="text1"/>
          <w:sz w:val="20"/>
          <w:szCs w:val="20"/>
        </w:rPr>
      </w:pPr>
      <w:r w:rsidRPr="00A814AF">
        <w:rPr>
          <w:rFonts w:ascii="Helvetica" w:hAnsi="Helvetica"/>
          <w:color w:val="000000" w:themeColor="text1"/>
          <w:sz w:val="20"/>
          <w:szCs w:val="20"/>
        </w:rPr>
        <w:t>De auto wordt aan de berijder ter beschikking gesteld voor het uitoefenen van zijn/haar functie, maar de berijder is vrij de auto eveneens voor privédoeleinden te gebruiken. Onder privégebruik wordt uitdrukkelijk niet verstaan commerciële en/of verenigingsdoeleinden anders dan ten behoeve van de werkgever of met voorafgaande toestemming van de direct leidinggevende.</w:t>
      </w:r>
    </w:p>
    <w:p w:rsidR="00664B53" w:rsidRPr="00A814AF" w:rsidRDefault="00664B53" w:rsidP="00B17EA7">
      <w:pPr>
        <w:widowControl w:val="0"/>
        <w:numPr>
          <w:ilvl w:val="0"/>
          <w:numId w:val="22"/>
        </w:numPr>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overflowPunct w:val="0"/>
        <w:autoSpaceDE w:val="0"/>
        <w:autoSpaceDN w:val="0"/>
        <w:adjustRightInd w:val="0"/>
        <w:spacing w:line="240" w:lineRule="auto"/>
        <w:ind w:left="567" w:right="707" w:hanging="567"/>
        <w:textAlignment w:val="baseline"/>
        <w:rPr>
          <w:rFonts w:ascii="Helvetica" w:hAnsi="Helvetica"/>
          <w:color w:val="000000" w:themeColor="text1"/>
          <w:sz w:val="20"/>
          <w:szCs w:val="20"/>
        </w:rPr>
      </w:pPr>
      <w:r w:rsidRPr="00A814AF">
        <w:rPr>
          <w:rFonts w:ascii="Helvetica" w:hAnsi="Helvetica"/>
          <w:color w:val="000000" w:themeColor="text1"/>
          <w:sz w:val="20"/>
          <w:szCs w:val="20"/>
        </w:rPr>
        <w:t xml:space="preserve">De werkgever is gerechtigd om het privégebruik te limiteren indien sprake is van </w:t>
      </w:r>
      <w:proofErr w:type="spellStart"/>
      <w:r w:rsidRPr="00A814AF">
        <w:rPr>
          <w:rFonts w:ascii="Helvetica" w:hAnsi="Helvetica"/>
          <w:color w:val="000000" w:themeColor="text1"/>
          <w:sz w:val="20"/>
          <w:szCs w:val="20"/>
        </w:rPr>
        <w:t>bovenmatigheid</w:t>
      </w:r>
      <w:proofErr w:type="spellEnd"/>
      <w:r w:rsidRPr="00A814AF">
        <w:rPr>
          <w:rFonts w:ascii="Helvetica" w:hAnsi="Helvetica"/>
          <w:color w:val="000000" w:themeColor="text1"/>
          <w:sz w:val="20"/>
          <w:szCs w:val="20"/>
        </w:rPr>
        <w:t xml:space="preserve">. Van </w:t>
      </w:r>
      <w:proofErr w:type="spellStart"/>
      <w:r w:rsidRPr="00A814AF">
        <w:rPr>
          <w:rFonts w:ascii="Helvetica" w:hAnsi="Helvetica"/>
          <w:color w:val="000000" w:themeColor="text1"/>
          <w:sz w:val="20"/>
          <w:szCs w:val="20"/>
        </w:rPr>
        <w:t>bovenmatigheid</w:t>
      </w:r>
      <w:proofErr w:type="spellEnd"/>
      <w:r w:rsidRPr="00A814AF">
        <w:rPr>
          <w:rFonts w:ascii="Helvetica" w:hAnsi="Helvetica"/>
          <w:color w:val="000000" w:themeColor="text1"/>
          <w:sz w:val="20"/>
          <w:szCs w:val="20"/>
        </w:rPr>
        <w:t xml:space="preserve"> kan sprake zijn wanneer meer dan 50% van de totaal gereden kilometers privé zijn. Indien er een sterk vermoeden bestaat van bovenmatig privégebruik, is de werkgever gerechtigd om een gedetailleerde kilometerregistratie te vragen van de werknemer. </w:t>
      </w:r>
    </w:p>
    <w:p w:rsidR="00664B53" w:rsidRPr="00A814AF" w:rsidRDefault="00664B53" w:rsidP="00B17EA7">
      <w:pPr>
        <w:widowControl w:val="0"/>
        <w:numPr>
          <w:ilvl w:val="0"/>
          <w:numId w:val="22"/>
        </w:numPr>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overflowPunct w:val="0"/>
        <w:autoSpaceDE w:val="0"/>
        <w:autoSpaceDN w:val="0"/>
        <w:adjustRightInd w:val="0"/>
        <w:spacing w:line="240" w:lineRule="auto"/>
        <w:ind w:left="567" w:right="707" w:hanging="567"/>
        <w:textAlignment w:val="baseline"/>
        <w:rPr>
          <w:rFonts w:ascii="Helvetica" w:hAnsi="Helvetica"/>
          <w:color w:val="000000" w:themeColor="text1"/>
          <w:sz w:val="20"/>
          <w:szCs w:val="20"/>
        </w:rPr>
      </w:pPr>
      <w:r w:rsidRPr="00A814AF">
        <w:rPr>
          <w:rFonts w:ascii="Helvetica" w:hAnsi="Helvetica"/>
          <w:color w:val="000000" w:themeColor="text1"/>
          <w:sz w:val="20"/>
          <w:szCs w:val="20"/>
        </w:rPr>
        <w:t xml:space="preserve">Behalve de medewerker zelf, mogen ook - mits in het bezit van een geldig rijbewijs en met voorafgaande goedkeuring van de medewerker - diens </w:t>
      </w:r>
      <w:proofErr w:type="spellStart"/>
      <w:r w:rsidRPr="00A814AF">
        <w:rPr>
          <w:rFonts w:ascii="Helvetica" w:hAnsi="Helvetica"/>
          <w:color w:val="000000" w:themeColor="text1"/>
          <w:sz w:val="20"/>
          <w:szCs w:val="20"/>
        </w:rPr>
        <w:t>echtgeno</w:t>
      </w:r>
      <w:proofErr w:type="spellEnd"/>
      <w:r w:rsidRPr="00A814AF">
        <w:rPr>
          <w:rFonts w:ascii="Helvetica" w:hAnsi="Helvetica"/>
          <w:color w:val="000000" w:themeColor="text1"/>
          <w:sz w:val="20"/>
          <w:szCs w:val="20"/>
        </w:rPr>
        <w:t>(o)t(e), gezinsleden, degene met wie hij/zij een gezamenlijke huishouding voert en andere medewerkers van de werkgever van de auto gebruik maken. De berijder blijft te allen tijde verantwoordelijk voor de auto.</w:t>
      </w:r>
    </w:p>
    <w:p w:rsidR="00664B53" w:rsidRPr="00A814AF" w:rsidRDefault="00664B53" w:rsidP="00B17EA7">
      <w:pPr>
        <w:widowControl w:val="0"/>
        <w:numPr>
          <w:ilvl w:val="0"/>
          <w:numId w:val="22"/>
        </w:numPr>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overflowPunct w:val="0"/>
        <w:autoSpaceDE w:val="0"/>
        <w:autoSpaceDN w:val="0"/>
        <w:adjustRightInd w:val="0"/>
        <w:spacing w:line="240" w:lineRule="auto"/>
        <w:ind w:left="567" w:right="707" w:hanging="567"/>
        <w:textAlignment w:val="baseline"/>
        <w:rPr>
          <w:rFonts w:ascii="Helvetica" w:hAnsi="Helvetica"/>
          <w:color w:val="000000" w:themeColor="text1"/>
          <w:sz w:val="20"/>
          <w:szCs w:val="20"/>
        </w:rPr>
      </w:pPr>
      <w:r w:rsidRPr="00A814AF">
        <w:rPr>
          <w:rFonts w:ascii="Helvetica" w:hAnsi="Helvetica"/>
          <w:color w:val="000000" w:themeColor="text1"/>
          <w:sz w:val="20"/>
          <w:szCs w:val="20"/>
        </w:rPr>
        <w:t>Het is de berijder uitdrukkelijk verboden om de auto te gebruiken voor races, rally’s, prestatieritten en/of voor verhuur en rijlessen, ongeacht of dit wel/niet tegen enige vergoeding geschiedt.</w:t>
      </w:r>
    </w:p>
    <w:p w:rsidR="00664B53" w:rsidRPr="00A814AF" w:rsidRDefault="00664B53" w:rsidP="00B17EA7">
      <w:pPr>
        <w:widowControl w:val="0"/>
        <w:numPr>
          <w:ilvl w:val="0"/>
          <w:numId w:val="22"/>
        </w:numPr>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overflowPunct w:val="0"/>
        <w:autoSpaceDE w:val="0"/>
        <w:autoSpaceDN w:val="0"/>
        <w:adjustRightInd w:val="0"/>
        <w:spacing w:line="240" w:lineRule="auto"/>
        <w:ind w:left="567" w:right="707" w:hanging="567"/>
        <w:textAlignment w:val="baseline"/>
        <w:rPr>
          <w:rFonts w:ascii="Helvetica" w:hAnsi="Helvetica"/>
          <w:color w:val="000000" w:themeColor="text1"/>
          <w:sz w:val="20"/>
          <w:szCs w:val="20"/>
        </w:rPr>
      </w:pPr>
      <w:r w:rsidRPr="00A814AF">
        <w:rPr>
          <w:rFonts w:ascii="Helvetica" w:hAnsi="Helvetica"/>
          <w:color w:val="000000" w:themeColor="text1"/>
          <w:sz w:val="20"/>
          <w:szCs w:val="20"/>
        </w:rPr>
        <w:t>Het is de berijder uitdrukkelijk verboden de auto te vervreemden, te belenen, te verpanden of anderszins te bezwaren, te verhuren of op enigerlei andere wijze aan derden - niet zijnde de hiervoor genoemden - in gebruik te geven.</w:t>
      </w:r>
    </w:p>
    <w:p w:rsidR="00664B53" w:rsidRPr="00A814AF" w:rsidRDefault="00664B53" w:rsidP="00664B53">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ind w:right="707"/>
        <w:rPr>
          <w:rFonts w:ascii="Helvetica" w:hAnsi="Helvetica"/>
          <w:color w:val="000000" w:themeColor="text1"/>
          <w:sz w:val="20"/>
          <w:szCs w:val="20"/>
        </w:rPr>
      </w:pPr>
    </w:p>
    <w:p w:rsidR="00664B53" w:rsidRPr="00A814AF" w:rsidRDefault="00664B53" w:rsidP="00664B53">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ind w:right="707"/>
        <w:rPr>
          <w:rFonts w:ascii="Helvetica" w:hAnsi="Helvetica"/>
          <w:b/>
          <w:bCs/>
          <w:iCs/>
          <w:color w:val="000000" w:themeColor="text1"/>
          <w:sz w:val="20"/>
          <w:szCs w:val="20"/>
          <w:u w:val="single"/>
        </w:rPr>
      </w:pPr>
      <w:r w:rsidRPr="00A814AF">
        <w:rPr>
          <w:rFonts w:ascii="Helvetica" w:hAnsi="Helvetica"/>
          <w:b/>
          <w:bCs/>
          <w:iCs/>
          <w:color w:val="000000" w:themeColor="text1"/>
          <w:sz w:val="20"/>
          <w:szCs w:val="20"/>
        </w:rPr>
        <w:t>e.</w:t>
      </w:r>
      <w:r w:rsidRPr="00A814AF">
        <w:rPr>
          <w:rFonts w:ascii="Helvetica" w:hAnsi="Helvetica"/>
          <w:b/>
          <w:bCs/>
          <w:iCs/>
          <w:color w:val="000000" w:themeColor="text1"/>
          <w:sz w:val="20"/>
          <w:szCs w:val="20"/>
        </w:rPr>
        <w:tab/>
      </w:r>
      <w:r w:rsidRPr="00A814AF">
        <w:rPr>
          <w:rFonts w:ascii="Helvetica" w:hAnsi="Helvetica"/>
          <w:b/>
          <w:bCs/>
          <w:iCs/>
          <w:color w:val="000000" w:themeColor="text1"/>
          <w:sz w:val="20"/>
          <w:szCs w:val="20"/>
          <w:u w:val="single"/>
        </w:rPr>
        <w:t>Kosten</w:t>
      </w:r>
    </w:p>
    <w:p w:rsidR="006B1319" w:rsidRDefault="00664B53" w:rsidP="006B1319">
      <w:pPr>
        <w:pStyle w:val="Lijstalinea"/>
        <w:widowControl w:val="0"/>
        <w:numPr>
          <w:ilvl w:val="0"/>
          <w:numId w:val="39"/>
        </w:numPr>
        <w:tabs>
          <w:tab w:val="left" w:pos="-528"/>
          <w:tab w:val="left" w:pos="567"/>
          <w:tab w:val="left" w:pos="1268"/>
          <w:tab w:val="left" w:pos="1796"/>
          <w:tab w:val="left" w:pos="2324"/>
          <w:tab w:val="left" w:pos="2852"/>
          <w:tab w:val="left" w:pos="3380"/>
          <w:tab w:val="left" w:pos="3908"/>
          <w:tab w:val="left" w:pos="4436"/>
          <w:tab w:val="left" w:pos="4964"/>
          <w:tab w:val="left" w:pos="6020"/>
          <w:tab w:val="left" w:pos="7076"/>
          <w:tab w:val="left" w:pos="8132"/>
        </w:tabs>
        <w:ind w:left="567" w:right="-108" w:hanging="567"/>
        <w:rPr>
          <w:color w:val="000000" w:themeColor="text1"/>
          <w:szCs w:val="20"/>
        </w:rPr>
      </w:pPr>
      <w:r w:rsidRPr="006B1319">
        <w:rPr>
          <w:color w:val="000000" w:themeColor="text1"/>
          <w:szCs w:val="20"/>
        </w:rPr>
        <w:t xml:space="preserve">In de leaseprijs van de auto zijn de kosten van reparatie en onderhoud, assurantie en motorrijtuigenbelasting opgenomen. </w:t>
      </w:r>
    </w:p>
    <w:p w:rsidR="006B1319" w:rsidRDefault="00664B53" w:rsidP="006B1319">
      <w:pPr>
        <w:pStyle w:val="Lijstalinea"/>
        <w:widowControl w:val="0"/>
        <w:numPr>
          <w:ilvl w:val="0"/>
          <w:numId w:val="39"/>
        </w:numPr>
        <w:tabs>
          <w:tab w:val="left" w:pos="-528"/>
          <w:tab w:val="left" w:pos="567"/>
          <w:tab w:val="left" w:pos="1268"/>
          <w:tab w:val="left" w:pos="1796"/>
          <w:tab w:val="left" w:pos="2324"/>
          <w:tab w:val="left" w:pos="2852"/>
          <w:tab w:val="left" w:pos="3380"/>
          <w:tab w:val="left" w:pos="3908"/>
          <w:tab w:val="left" w:pos="4436"/>
          <w:tab w:val="left" w:pos="4964"/>
          <w:tab w:val="left" w:pos="6020"/>
          <w:tab w:val="left" w:pos="7076"/>
          <w:tab w:val="left" w:pos="8132"/>
        </w:tabs>
        <w:ind w:left="567" w:right="-108" w:hanging="567"/>
        <w:rPr>
          <w:color w:val="000000" w:themeColor="text1"/>
          <w:szCs w:val="20"/>
        </w:rPr>
      </w:pPr>
      <w:r w:rsidRPr="006B1319">
        <w:rPr>
          <w:color w:val="000000" w:themeColor="text1"/>
          <w:szCs w:val="20"/>
        </w:rPr>
        <w:t xml:space="preserve">Brandstof valt niet binnen het leasecontract, hiervoor wordt een tankpas beschikbaar gesteld. </w:t>
      </w:r>
    </w:p>
    <w:p w:rsidR="006B1319" w:rsidRDefault="00664B53" w:rsidP="006B1319">
      <w:pPr>
        <w:pStyle w:val="Lijstalinea"/>
        <w:widowControl w:val="0"/>
        <w:numPr>
          <w:ilvl w:val="0"/>
          <w:numId w:val="39"/>
        </w:numPr>
        <w:tabs>
          <w:tab w:val="left" w:pos="-528"/>
          <w:tab w:val="left" w:pos="567"/>
          <w:tab w:val="left" w:pos="1268"/>
          <w:tab w:val="left" w:pos="1796"/>
          <w:tab w:val="left" w:pos="2324"/>
          <w:tab w:val="left" w:pos="2852"/>
          <w:tab w:val="left" w:pos="3380"/>
          <w:tab w:val="left" w:pos="3908"/>
          <w:tab w:val="left" w:pos="4436"/>
          <w:tab w:val="left" w:pos="4964"/>
          <w:tab w:val="left" w:pos="6020"/>
          <w:tab w:val="left" w:pos="7076"/>
          <w:tab w:val="left" w:pos="8132"/>
        </w:tabs>
        <w:ind w:left="567" w:right="-108" w:hanging="567"/>
        <w:rPr>
          <w:color w:val="000000" w:themeColor="text1"/>
          <w:szCs w:val="20"/>
        </w:rPr>
      </w:pPr>
      <w:r w:rsidRPr="006B1319">
        <w:rPr>
          <w:color w:val="000000" w:themeColor="text1"/>
          <w:szCs w:val="20"/>
        </w:rPr>
        <w:t>Voor eigen verantwoording en reke</w:t>
      </w:r>
      <w:r w:rsidRPr="006B1319">
        <w:rPr>
          <w:color w:val="000000" w:themeColor="text1"/>
          <w:szCs w:val="20"/>
        </w:rPr>
        <w:softHyphen/>
        <w:t>ning van de medewerker zijn de kosten van poetsen, stallen e.d., en de kosten van het brandstofverbruik tijdens buitenlandse vakanties. Tevens verkeersovertredingen en boetes en - overigens - al die kosten, van welke aard of hoegenaamd ook, welke zijn ver</w:t>
      </w:r>
      <w:r w:rsidRPr="006B1319">
        <w:rPr>
          <w:color w:val="000000" w:themeColor="text1"/>
          <w:szCs w:val="20"/>
        </w:rPr>
        <w:softHyphen/>
        <w:t>oorzaakt door, respectievelijk redelijkerwijs zijn toe te schrijven aan, het niet nakomen door de medewerker van de voor hem/haar uit hoofde van het gebruik van de auto op grond van deze overeenkomst en/of wettelijke bepalingen geldende verplich</w:t>
      </w:r>
      <w:r w:rsidRPr="006B1319">
        <w:rPr>
          <w:color w:val="000000" w:themeColor="text1"/>
          <w:szCs w:val="20"/>
        </w:rPr>
        <w:softHyphen/>
        <w:t xml:space="preserve">tingen, voorschriften en richtlijnen. </w:t>
      </w:r>
    </w:p>
    <w:p w:rsidR="006B1319" w:rsidRDefault="00664B53" w:rsidP="0089445E">
      <w:pPr>
        <w:pStyle w:val="Lijstalinea"/>
        <w:widowControl w:val="0"/>
        <w:numPr>
          <w:ilvl w:val="0"/>
          <w:numId w:val="39"/>
        </w:numPr>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ind w:left="567" w:right="-108" w:hanging="567"/>
        <w:rPr>
          <w:color w:val="000000" w:themeColor="text1"/>
          <w:szCs w:val="20"/>
        </w:rPr>
      </w:pPr>
      <w:r w:rsidRPr="006B1319">
        <w:rPr>
          <w:color w:val="000000" w:themeColor="text1"/>
          <w:szCs w:val="20"/>
        </w:rPr>
        <w:t>Kosten die door de berijder zelf betaald zijn en die in de autoregeling worden uitgesloten, kunnen in mindering worden gebracht op de fiscale bijtelling. Met vermelding op de loonstrook.</w:t>
      </w:r>
    </w:p>
    <w:p w:rsidR="00664B53" w:rsidRPr="006B1319" w:rsidRDefault="00664B53" w:rsidP="0089445E">
      <w:pPr>
        <w:pStyle w:val="Lijstalinea"/>
        <w:widowControl w:val="0"/>
        <w:numPr>
          <w:ilvl w:val="0"/>
          <w:numId w:val="39"/>
        </w:numPr>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ind w:left="567" w:right="-108" w:hanging="567"/>
        <w:rPr>
          <w:color w:val="000000" w:themeColor="text1"/>
          <w:szCs w:val="20"/>
        </w:rPr>
      </w:pPr>
      <w:r w:rsidRPr="006B1319">
        <w:rPr>
          <w:color w:val="000000" w:themeColor="text1"/>
          <w:szCs w:val="20"/>
        </w:rPr>
        <w:t>Klein onderhoud en/of kleine reparaties tijdens buitenlandse privéreizen en/of verlof worden in principe niet uitgevoerd. Deze worden alleen uitgevoerd indien dat vanwege een wettelijk verplichting of uit veiligheidsoogpunt noodzakelijk is. Indien deze kosten niet verhaalbaar zijn bij Hitachi Capital Mobility, komen deze kosten voor rekening van de werkgever. De werknemer kan deze via het declaratieformulier vergezeld van de nota(‘s) declareren bij de werkgever. Herstelkosten in het buitenland dienen vooraf overlegd te worden met Hitachi Capital Mobility en/of de werkgever.</w:t>
      </w:r>
    </w:p>
    <w:p w:rsidR="006B1319" w:rsidRDefault="006B1319" w:rsidP="00664B53">
      <w:pPr>
        <w:ind w:right="-108"/>
        <w:rPr>
          <w:rFonts w:ascii="Helvetica" w:hAnsi="Helvetica"/>
          <w:color w:val="000000" w:themeColor="text1"/>
          <w:sz w:val="20"/>
          <w:szCs w:val="20"/>
        </w:rPr>
      </w:pPr>
    </w:p>
    <w:p w:rsidR="006B1319" w:rsidRDefault="006B1319" w:rsidP="00664B53">
      <w:pPr>
        <w:ind w:right="-108"/>
        <w:rPr>
          <w:rFonts w:ascii="Helvetica" w:hAnsi="Helvetica"/>
          <w:color w:val="000000" w:themeColor="text1"/>
          <w:sz w:val="20"/>
          <w:szCs w:val="20"/>
        </w:rPr>
      </w:pPr>
    </w:p>
    <w:p w:rsidR="007D6FAB" w:rsidRDefault="00664B53" w:rsidP="00ED3EB1">
      <w:pPr>
        <w:pStyle w:val="Lijstalinea"/>
        <w:numPr>
          <w:ilvl w:val="0"/>
          <w:numId w:val="39"/>
        </w:numPr>
        <w:ind w:left="567" w:right="-108" w:hanging="567"/>
        <w:rPr>
          <w:color w:val="000000" w:themeColor="text1"/>
          <w:szCs w:val="20"/>
        </w:rPr>
      </w:pPr>
      <w:r w:rsidRPr="007D6FAB">
        <w:rPr>
          <w:color w:val="000000" w:themeColor="text1"/>
          <w:szCs w:val="20"/>
        </w:rPr>
        <w:lastRenderedPageBreak/>
        <w:t>Werknemers kunnen na goedkeuring van de directie de normleaseprijs van hun categorie met maximaal 10% overschrijden. Een overzicht van de normauto’s is te vinden in bijlage 2 Toekenningscriteria.</w:t>
      </w:r>
    </w:p>
    <w:p w:rsidR="007D6FAB" w:rsidRDefault="00664B53" w:rsidP="00ED3EB1">
      <w:pPr>
        <w:pStyle w:val="Lijstalinea"/>
        <w:numPr>
          <w:ilvl w:val="0"/>
          <w:numId w:val="39"/>
        </w:numPr>
        <w:ind w:left="567" w:right="-108" w:hanging="567"/>
        <w:rPr>
          <w:color w:val="000000" w:themeColor="text1"/>
          <w:szCs w:val="20"/>
        </w:rPr>
      </w:pPr>
      <w:r w:rsidRPr="007D6FAB">
        <w:rPr>
          <w:color w:val="000000" w:themeColor="text1"/>
          <w:szCs w:val="20"/>
        </w:rPr>
        <w:t xml:space="preserve">Het verschil tussen de hogere leaseprijs en de vastgestelde normleaseprijs komt als eigen bijdrage voor rekening van de werknemer, vermeerderd met de verschuldigde btw. </w:t>
      </w:r>
    </w:p>
    <w:p w:rsidR="007D6FAB" w:rsidRDefault="00664B53" w:rsidP="00ED3EB1">
      <w:pPr>
        <w:pStyle w:val="Lijstalinea"/>
        <w:numPr>
          <w:ilvl w:val="0"/>
          <w:numId w:val="39"/>
        </w:numPr>
        <w:ind w:left="567" w:right="-108" w:hanging="567"/>
        <w:rPr>
          <w:color w:val="000000" w:themeColor="text1"/>
          <w:szCs w:val="20"/>
        </w:rPr>
      </w:pPr>
      <w:r w:rsidRPr="007D6FAB">
        <w:rPr>
          <w:color w:val="000000" w:themeColor="text1"/>
          <w:szCs w:val="20"/>
        </w:rPr>
        <w:t xml:space="preserve">Deze eigen bijdrage zal gedurende de contractperiode met vaste maandelijkse bedragen worden voldaan. </w:t>
      </w:r>
    </w:p>
    <w:p w:rsidR="007D6FAB" w:rsidRDefault="00664B53" w:rsidP="00ED3EB1">
      <w:pPr>
        <w:pStyle w:val="Lijstalinea"/>
        <w:numPr>
          <w:ilvl w:val="0"/>
          <w:numId w:val="39"/>
        </w:numPr>
        <w:ind w:left="567" w:right="-108" w:hanging="567"/>
        <w:rPr>
          <w:color w:val="000000" w:themeColor="text1"/>
          <w:szCs w:val="20"/>
        </w:rPr>
      </w:pPr>
      <w:r w:rsidRPr="007D6FAB">
        <w:rPr>
          <w:color w:val="000000" w:themeColor="text1"/>
          <w:szCs w:val="20"/>
        </w:rPr>
        <w:t>Bij uitdiensttreden van de werknemer zal hij/zij het resterende bedrag in één keer voldoen.</w:t>
      </w:r>
    </w:p>
    <w:p w:rsidR="00664B53" w:rsidRPr="007D6FAB" w:rsidRDefault="00664B53" w:rsidP="00ED3EB1">
      <w:pPr>
        <w:pStyle w:val="Lijstalinea"/>
        <w:numPr>
          <w:ilvl w:val="0"/>
          <w:numId w:val="39"/>
        </w:numPr>
        <w:ind w:left="567" w:right="-108" w:hanging="567"/>
        <w:rPr>
          <w:color w:val="000000" w:themeColor="text1"/>
          <w:szCs w:val="20"/>
        </w:rPr>
      </w:pPr>
      <w:r w:rsidRPr="007D6FAB">
        <w:rPr>
          <w:color w:val="000000" w:themeColor="text1"/>
          <w:szCs w:val="20"/>
        </w:rPr>
        <w:t>Wanneer de werknemer wordt ontslagen door de werkgever, komt het nog openstaande bedrag voor rekening van de werkgever, tenzij er sprake is van ontslag op staande voet.</w:t>
      </w:r>
    </w:p>
    <w:p w:rsidR="00664B53" w:rsidRPr="00A814AF" w:rsidRDefault="00664B53" w:rsidP="00664B53">
      <w:pPr>
        <w:ind w:right="-108"/>
        <w:rPr>
          <w:rFonts w:ascii="Helvetica" w:hAnsi="Helvetica"/>
          <w:color w:val="000000" w:themeColor="text1"/>
          <w:sz w:val="20"/>
          <w:szCs w:val="20"/>
        </w:rPr>
      </w:pPr>
    </w:p>
    <w:p w:rsidR="00664B53" w:rsidRPr="00A814AF" w:rsidRDefault="00664B53" w:rsidP="00664B53">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ind w:right="707"/>
        <w:rPr>
          <w:rFonts w:ascii="Helvetica" w:hAnsi="Helvetica"/>
          <w:b/>
          <w:bCs/>
          <w:iCs/>
          <w:color w:val="000000" w:themeColor="text1"/>
          <w:sz w:val="20"/>
          <w:szCs w:val="20"/>
          <w:u w:val="single"/>
        </w:rPr>
      </w:pPr>
      <w:r w:rsidRPr="00A814AF">
        <w:rPr>
          <w:rFonts w:ascii="Helvetica" w:hAnsi="Helvetica"/>
          <w:b/>
          <w:bCs/>
          <w:iCs/>
          <w:color w:val="000000" w:themeColor="text1"/>
          <w:sz w:val="20"/>
          <w:szCs w:val="20"/>
        </w:rPr>
        <w:t>f.</w:t>
      </w:r>
      <w:r w:rsidR="006D48D4">
        <w:rPr>
          <w:rFonts w:ascii="Helvetica" w:hAnsi="Helvetica"/>
          <w:b/>
          <w:bCs/>
          <w:iCs/>
          <w:color w:val="000000" w:themeColor="text1"/>
          <w:sz w:val="20"/>
          <w:szCs w:val="20"/>
        </w:rPr>
        <w:tab/>
      </w:r>
      <w:r w:rsidRPr="00A814AF">
        <w:rPr>
          <w:rFonts w:ascii="Helvetica" w:hAnsi="Helvetica"/>
          <w:b/>
          <w:bCs/>
          <w:iCs/>
          <w:color w:val="000000" w:themeColor="text1"/>
          <w:sz w:val="20"/>
          <w:szCs w:val="20"/>
          <w:u w:val="single"/>
        </w:rPr>
        <w:t>Verzekering</w:t>
      </w:r>
    </w:p>
    <w:p w:rsidR="00664B53" w:rsidRPr="00A814AF" w:rsidRDefault="00664B53" w:rsidP="00B17EA7">
      <w:pPr>
        <w:widowControl w:val="0"/>
        <w:numPr>
          <w:ilvl w:val="0"/>
          <w:numId w:val="30"/>
        </w:numPr>
        <w:tabs>
          <w:tab w:val="clear" w:pos="720"/>
          <w:tab w:val="left" w:pos="0"/>
          <w:tab w:val="num" w:pos="567"/>
          <w:tab w:val="left" w:pos="1268"/>
          <w:tab w:val="left" w:pos="1796"/>
          <w:tab w:val="left" w:pos="2324"/>
          <w:tab w:val="left" w:pos="2852"/>
          <w:tab w:val="left" w:pos="3380"/>
          <w:tab w:val="left" w:pos="3908"/>
          <w:tab w:val="left" w:pos="4436"/>
          <w:tab w:val="left" w:pos="4964"/>
          <w:tab w:val="left" w:pos="6020"/>
          <w:tab w:val="left" w:pos="7076"/>
          <w:tab w:val="left" w:pos="8132"/>
        </w:tabs>
        <w:overflowPunct w:val="0"/>
        <w:autoSpaceDE w:val="0"/>
        <w:autoSpaceDN w:val="0"/>
        <w:adjustRightInd w:val="0"/>
        <w:spacing w:line="240" w:lineRule="auto"/>
        <w:ind w:left="567" w:right="-108" w:hanging="567"/>
        <w:textAlignment w:val="baseline"/>
        <w:rPr>
          <w:rFonts w:ascii="Helvetica" w:hAnsi="Helvetica"/>
          <w:color w:val="000000" w:themeColor="text1"/>
          <w:sz w:val="20"/>
          <w:szCs w:val="20"/>
        </w:rPr>
      </w:pPr>
      <w:r w:rsidRPr="00A814AF">
        <w:rPr>
          <w:rFonts w:ascii="Helvetica" w:hAnsi="Helvetica"/>
          <w:color w:val="000000" w:themeColor="text1"/>
          <w:sz w:val="20"/>
          <w:szCs w:val="20"/>
        </w:rPr>
        <w:t>Elke leaseauto die via Hitachi Capital Mobility ter beschikking wordt gesteld, heeft een casco-schadedekking, een WA Europa-dekking, een inzittendenverzekering en een WA-aanhangwagendekking (in gekoppelde toestand) – mits het rijbewijs hieraan voldoet. Vervangende en voorloopauto's zijn op overeenkomstige wijze als leaseauto's verzekerd.</w:t>
      </w:r>
    </w:p>
    <w:p w:rsidR="00664B53" w:rsidRPr="00A814AF" w:rsidRDefault="00664B53" w:rsidP="00B17EA7">
      <w:pPr>
        <w:widowControl w:val="0"/>
        <w:numPr>
          <w:ilvl w:val="0"/>
          <w:numId w:val="30"/>
        </w:numPr>
        <w:tabs>
          <w:tab w:val="clear" w:pos="720"/>
          <w:tab w:val="left" w:pos="0"/>
          <w:tab w:val="num" w:pos="567"/>
          <w:tab w:val="left" w:pos="1268"/>
          <w:tab w:val="left" w:pos="1796"/>
          <w:tab w:val="left" w:pos="2324"/>
          <w:tab w:val="left" w:pos="2852"/>
          <w:tab w:val="left" w:pos="3380"/>
          <w:tab w:val="left" w:pos="3908"/>
          <w:tab w:val="left" w:pos="4436"/>
          <w:tab w:val="left" w:pos="4964"/>
          <w:tab w:val="left" w:pos="6020"/>
          <w:tab w:val="left" w:pos="7076"/>
          <w:tab w:val="left" w:pos="8132"/>
        </w:tabs>
        <w:overflowPunct w:val="0"/>
        <w:autoSpaceDE w:val="0"/>
        <w:autoSpaceDN w:val="0"/>
        <w:adjustRightInd w:val="0"/>
        <w:spacing w:line="240" w:lineRule="auto"/>
        <w:ind w:left="567" w:right="-108" w:hanging="567"/>
        <w:textAlignment w:val="baseline"/>
        <w:rPr>
          <w:rFonts w:ascii="Helvetica" w:hAnsi="Helvetica"/>
          <w:color w:val="000000" w:themeColor="text1"/>
          <w:sz w:val="20"/>
          <w:szCs w:val="20"/>
        </w:rPr>
      </w:pPr>
      <w:r w:rsidRPr="00A814AF">
        <w:rPr>
          <w:rFonts w:ascii="Helvetica" w:hAnsi="Helvetica"/>
          <w:color w:val="000000" w:themeColor="text1"/>
          <w:sz w:val="20"/>
          <w:szCs w:val="20"/>
        </w:rPr>
        <w:t xml:space="preserve">In geval van schade overkomen dan wel veroorzaakt met de auto, is berijder verplicht dit binnen 24 uur te melden aan Hitachi Capital Mobility en de werkgever door middel van een standaard schadeformulier of via de berijdersapp van Hitachi Capital Mobility. </w:t>
      </w:r>
    </w:p>
    <w:p w:rsidR="00664B53" w:rsidRPr="00A814AF" w:rsidRDefault="00664B53" w:rsidP="00B17EA7">
      <w:pPr>
        <w:widowControl w:val="0"/>
        <w:numPr>
          <w:ilvl w:val="0"/>
          <w:numId w:val="30"/>
        </w:numPr>
        <w:tabs>
          <w:tab w:val="clear" w:pos="720"/>
          <w:tab w:val="left" w:pos="0"/>
          <w:tab w:val="num" w:pos="567"/>
          <w:tab w:val="left" w:pos="1268"/>
          <w:tab w:val="left" w:pos="1796"/>
          <w:tab w:val="left" w:pos="2324"/>
          <w:tab w:val="left" w:pos="2852"/>
          <w:tab w:val="left" w:pos="3380"/>
          <w:tab w:val="left" w:pos="3908"/>
          <w:tab w:val="left" w:pos="4436"/>
          <w:tab w:val="left" w:pos="4964"/>
          <w:tab w:val="left" w:pos="6020"/>
          <w:tab w:val="left" w:pos="7076"/>
          <w:tab w:val="left" w:pos="8132"/>
        </w:tabs>
        <w:overflowPunct w:val="0"/>
        <w:autoSpaceDE w:val="0"/>
        <w:autoSpaceDN w:val="0"/>
        <w:adjustRightInd w:val="0"/>
        <w:spacing w:line="240" w:lineRule="auto"/>
        <w:ind w:left="567" w:right="-108" w:hanging="567"/>
        <w:textAlignment w:val="baseline"/>
        <w:rPr>
          <w:rFonts w:ascii="Helvetica" w:hAnsi="Helvetica"/>
          <w:color w:val="000000" w:themeColor="text1"/>
          <w:sz w:val="20"/>
          <w:szCs w:val="20"/>
        </w:rPr>
      </w:pPr>
      <w:r w:rsidRPr="00A814AF">
        <w:rPr>
          <w:rFonts w:ascii="Helvetica" w:hAnsi="Helvetica"/>
          <w:color w:val="000000" w:themeColor="text1"/>
          <w:sz w:val="20"/>
          <w:szCs w:val="20"/>
        </w:rPr>
        <w:t>Aan een leaseauto aangebrachte accessoires welke niet in het leasecontract zijn genoemd, zullen door Hitachi Capital Mobility niet zijn medeverzekerd. De werkgever wijst elke aansprakelijkheid voor het risico van verlies, inbeslagname, verduistering, diefstal of anderszins hiervan af.</w:t>
      </w:r>
    </w:p>
    <w:p w:rsidR="00664B53" w:rsidRPr="00A814AF" w:rsidRDefault="00664B53" w:rsidP="00B17EA7">
      <w:pPr>
        <w:widowControl w:val="0"/>
        <w:numPr>
          <w:ilvl w:val="0"/>
          <w:numId w:val="30"/>
        </w:numPr>
        <w:tabs>
          <w:tab w:val="clear" w:pos="720"/>
          <w:tab w:val="left" w:pos="0"/>
          <w:tab w:val="num" w:pos="567"/>
          <w:tab w:val="left" w:pos="1268"/>
          <w:tab w:val="left" w:pos="1796"/>
          <w:tab w:val="left" w:pos="2324"/>
          <w:tab w:val="left" w:pos="2852"/>
          <w:tab w:val="left" w:pos="3380"/>
          <w:tab w:val="left" w:pos="3908"/>
          <w:tab w:val="left" w:pos="4436"/>
          <w:tab w:val="left" w:pos="4964"/>
          <w:tab w:val="left" w:pos="6020"/>
          <w:tab w:val="left" w:pos="7076"/>
          <w:tab w:val="left" w:pos="8132"/>
        </w:tabs>
        <w:overflowPunct w:val="0"/>
        <w:autoSpaceDE w:val="0"/>
        <w:autoSpaceDN w:val="0"/>
        <w:adjustRightInd w:val="0"/>
        <w:spacing w:line="240" w:lineRule="auto"/>
        <w:ind w:left="567" w:right="-108" w:hanging="567"/>
        <w:textAlignment w:val="baseline"/>
        <w:rPr>
          <w:rFonts w:ascii="Helvetica" w:hAnsi="Helvetica"/>
          <w:color w:val="000000" w:themeColor="text1"/>
          <w:sz w:val="20"/>
          <w:szCs w:val="20"/>
        </w:rPr>
      </w:pPr>
      <w:r w:rsidRPr="00A814AF">
        <w:rPr>
          <w:rFonts w:ascii="Helvetica" w:hAnsi="Helvetica"/>
          <w:color w:val="000000" w:themeColor="text1"/>
          <w:sz w:val="20"/>
          <w:szCs w:val="20"/>
        </w:rPr>
        <w:t>Eigen risico. Indien door de schuld van de berijder een schade ontstaat door of met betrekking tot het gebruik van een leaseauto, dan zal de werkgever het 1</w:t>
      </w:r>
      <w:r w:rsidRPr="00A814AF">
        <w:rPr>
          <w:rFonts w:ascii="Helvetica" w:hAnsi="Helvetica"/>
          <w:color w:val="000000" w:themeColor="text1"/>
          <w:sz w:val="20"/>
          <w:szCs w:val="20"/>
          <w:vertAlign w:val="superscript"/>
        </w:rPr>
        <w:t>ste</w:t>
      </w:r>
      <w:r w:rsidRPr="00A814AF">
        <w:rPr>
          <w:rFonts w:ascii="Helvetica" w:hAnsi="Helvetica"/>
          <w:color w:val="000000" w:themeColor="text1"/>
          <w:sz w:val="20"/>
          <w:szCs w:val="20"/>
        </w:rPr>
        <w:t xml:space="preserve"> eigen risico gedurende de contractperiode van de leaseovereenkomst betalen. Alle opvolgende doorbelasting van het eigen risico binnen de contractperiode is voor rekening van de werknemer. </w:t>
      </w:r>
    </w:p>
    <w:p w:rsidR="001F655D" w:rsidRDefault="001F655D" w:rsidP="007D6FAB">
      <w:pPr>
        <w:widowControl w:val="0"/>
        <w:tabs>
          <w:tab w:val="left" w:pos="0"/>
          <w:tab w:val="left" w:pos="1268"/>
          <w:tab w:val="left" w:pos="1796"/>
          <w:tab w:val="left" w:pos="2324"/>
          <w:tab w:val="left" w:pos="2852"/>
          <w:tab w:val="left" w:pos="3380"/>
          <w:tab w:val="left" w:pos="3908"/>
          <w:tab w:val="left" w:pos="4436"/>
          <w:tab w:val="left" w:pos="4964"/>
          <w:tab w:val="left" w:pos="6020"/>
          <w:tab w:val="left" w:pos="7076"/>
          <w:tab w:val="left" w:pos="8132"/>
        </w:tabs>
        <w:ind w:right="-108"/>
        <w:rPr>
          <w:rFonts w:ascii="Helvetica" w:hAnsi="Helvetica"/>
          <w:color w:val="000000" w:themeColor="text1"/>
          <w:sz w:val="20"/>
          <w:szCs w:val="20"/>
          <w:u w:val="single"/>
        </w:rPr>
      </w:pPr>
      <w:bookmarkStart w:id="0" w:name="_GoBack"/>
      <w:bookmarkEnd w:id="0"/>
    </w:p>
    <w:p w:rsidR="00664B53" w:rsidRPr="001F655D" w:rsidRDefault="00664B53" w:rsidP="00664B53">
      <w:pPr>
        <w:widowControl w:val="0"/>
        <w:tabs>
          <w:tab w:val="left" w:pos="0"/>
          <w:tab w:val="left" w:pos="1268"/>
          <w:tab w:val="left" w:pos="1796"/>
          <w:tab w:val="left" w:pos="2324"/>
          <w:tab w:val="left" w:pos="2852"/>
          <w:tab w:val="left" w:pos="3380"/>
          <w:tab w:val="left" w:pos="3908"/>
          <w:tab w:val="left" w:pos="4436"/>
          <w:tab w:val="left" w:pos="4964"/>
          <w:tab w:val="left" w:pos="6020"/>
          <w:tab w:val="left" w:pos="7076"/>
          <w:tab w:val="left" w:pos="8132"/>
        </w:tabs>
        <w:ind w:left="360" w:right="-108"/>
        <w:rPr>
          <w:rFonts w:ascii="Helvetica" w:hAnsi="Helvetica"/>
          <w:b/>
          <w:color w:val="000000" w:themeColor="text1"/>
          <w:sz w:val="20"/>
          <w:szCs w:val="20"/>
        </w:rPr>
      </w:pPr>
      <w:r w:rsidRPr="001F655D">
        <w:rPr>
          <w:rFonts w:ascii="Helvetica" w:hAnsi="Helvetica"/>
          <w:b/>
          <w:color w:val="000000" w:themeColor="text1"/>
          <w:sz w:val="20"/>
          <w:szCs w:val="20"/>
          <w:u w:val="single"/>
        </w:rPr>
        <w:t>Wettelijke overtredingen</w:t>
      </w:r>
    </w:p>
    <w:p w:rsidR="00664B53" w:rsidRPr="00A814AF" w:rsidRDefault="00664B53" w:rsidP="00B17EA7">
      <w:pPr>
        <w:widowControl w:val="0"/>
        <w:numPr>
          <w:ilvl w:val="0"/>
          <w:numId w:val="30"/>
        </w:numPr>
        <w:tabs>
          <w:tab w:val="clear" w:pos="720"/>
          <w:tab w:val="left" w:pos="0"/>
          <w:tab w:val="num" w:pos="709"/>
          <w:tab w:val="left" w:pos="1268"/>
          <w:tab w:val="left" w:pos="1796"/>
          <w:tab w:val="left" w:pos="2324"/>
          <w:tab w:val="left" w:pos="2852"/>
          <w:tab w:val="left" w:pos="3380"/>
          <w:tab w:val="left" w:pos="3908"/>
          <w:tab w:val="left" w:pos="4436"/>
          <w:tab w:val="left" w:pos="4964"/>
          <w:tab w:val="left" w:pos="6020"/>
          <w:tab w:val="left" w:pos="7076"/>
          <w:tab w:val="left" w:pos="8132"/>
        </w:tabs>
        <w:overflowPunct w:val="0"/>
        <w:autoSpaceDE w:val="0"/>
        <w:autoSpaceDN w:val="0"/>
        <w:adjustRightInd w:val="0"/>
        <w:spacing w:line="240" w:lineRule="auto"/>
        <w:ind w:left="567" w:right="-108" w:hanging="567"/>
        <w:textAlignment w:val="baseline"/>
        <w:rPr>
          <w:rFonts w:ascii="Helvetica" w:hAnsi="Helvetica"/>
          <w:color w:val="000000" w:themeColor="text1"/>
          <w:sz w:val="20"/>
          <w:szCs w:val="20"/>
        </w:rPr>
      </w:pPr>
      <w:r w:rsidRPr="00A814AF">
        <w:rPr>
          <w:rFonts w:ascii="Helvetica" w:hAnsi="Helvetica"/>
          <w:color w:val="000000" w:themeColor="text1"/>
          <w:sz w:val="20"/>
          <w:szCs w:val="20"/>
        </w:rPr>
        <w:t>Schade door inbeslagname of verbeurdverklaring is te allen tijde voor rekening van de werkgever, tenzij de werkgever onmiskenbaar kan aantonen dat de inbeslagname of verbeurdverklaring is ontstaan door schuld en/of nalatigheid van de berijder. Eventuele op de berijder te verhalen bedragen kunnen worden verrekend door inhouding op het salaris. In dat geval zal er, rekening houdend met de financiële draagkracht van de berijder, een betalingsregeling worden afgesproken.</w:t>
      </w:r>
    </w:p>
    <w:p w:rsidR="00664B53" w:rsidRPr="00A814AF" w:rsidRDefault="00664B53" w:rsidP="00B17EA7">
      <w:pPr>
        <w:widowControl w:val="0"/>
        <w:numPr>
          <w:ilvl w:val="0"/>
          <w:numId w:val="30"/>
        </w:numPr>
        <w:tabs>
          <w:tab w:val="clear" w:pos="720"/>
          <w:tab w:val="left" w:pos="0"/>
          <w:tab w:val="num" w:pos="567"/>
          <w:tab w:val="left" w:pos="1268"/>
          <w:tab w:val="left" w:pos="1796"/>
          <w:tab w:val="left" w:pos="2324"/>
          <w:tab w:val="left" w:pos="2852"/>
          <w:tab w:val="left" w:pos="3380"/>
          <w:tab w:val="left" w:pos="3908"/>
          <w:tab w:val="left" w:pos="4436"/>
          <w:tab w:val="left" w:pos="4964"/>
          <w:tab w:val="left" w:pos="6020"/>
          <w:tab w:val="left" w:pos="7076"/>
          <w:tab w:val="left" w:pos="8132"/>
        </w:tabs>
        <w:overflowPunct w:val="0"/>
        <w:autoSpaceDE w:val="0"/>
        <w:autoSpaceDN w:val="0"/>
        <w:adjustRightInd w:val="0"/>
        <w:spacing w:line="240" w:lineRule="auto"/>
        <w:ind w:left="567" w:right="-108" w:hanging="567"/>
        <w:textAlignment w:val="baseline"/>
        <w:rPr>
          <w:rFonts w:ascii="Helvetica" w:hAnsi="Helvetica"/>
          <w:color w:val="000000" w:themeColor="text1"/>
          <w:sz w:val="20"/>
          <w:szCs w:val="20"/>
        </w:rPr>
      </w:pPr>
      <w:r w:rsidRPr="00A814AF">
        <w:rPr>
          <w:rFonts w:ascii="Helvetica" w:hAnsi="Helvetica"/>
          <w:color w:val="000000" w:themeColor="text1"/>
          <w:sz w:val="20"/>
          <w:szCs w:val="20"/>
        </w:rPr>
        <w:t>Indien de verzekeraar enige schade niet of niet volledig vergoed om redenen van verwijtbaar gedrag van de berijder, waaronder inbegrepen het niet beschikken over een geldig rijbewijs dan wel een wettelijk ontoelaatbare hoeveelheid alcohol of drugs in het bloed, dan is de werkgever gerechtigd om de volledige schade op de berijder te verhalen door o.a. verrekening met het salaris. In dat geval zal er, rekening houdend met de financiële draagkracht van de berijder, een betalingsregeling worden afgesproken.</w:t>
      </w:r>
    </w:p>
    <w:p w:rsidR="00664B53" w:rsidRPr="00A814AF" w:rsidRDefault="00664B53" w:rsidP="00664B53">
      <w:pPr>
        <w:widowControl w:val="0"/>
        <w:tabs>
          <w:tab w:val="left" w:pos="0"/>
          <w:tab w:val="left" w:pos="1268"/>
          <w:tab w:val="left" w:pos="1796"/>
          <w:tab w:val="left" w:pos="2324"/>
          <w:tab w:val="left" w:pos="2852"/>
          <w:tab w:val="left" w:pos="3380"/>
          <w:tab w:val="left" w:pos="3908"/>
          <w:tab w:val="left" w:pos="4436"/>
          <w:tab w:val="left" w:pos="4964"/>
          <w:tab w:val="left" w:pos="6020"/>
          <w:tab w:val="left" w:pos="7076"/>
          <w:tab w:val="left" w:pos="8132"/>
        </w:tabs>
        <w:ind w:left="360" w:right="-108"/>
        <w:rPr>
          <w:rFonts w:ascii="Helvetica" w:hAnsi="Helvetica"/>
          <w:color w:val="000000" w:themeColor="text1"/>
          <w:sz w:val="20"/>
          <w:szCs w:val="20"/>
        </w:rPr>
      </w:pPr>
    </w:p>
    <w:p w:rsidR="00664B53" w:rsidRPr="00A814AF" w:rsidRDefault="00664B53" w:rsidP="00664B53">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ind w:right="-108"/>
        <w:rPr>
          <w:rFonts w:ascii="Helvetica" w:hAnsi="Helvetica"/>
          <w:color w:val="000000" w:themeColor="text1"/>
          <w:sz w:val="20"/>
          <w:szCs w:val="20"/>
        </w:rPr>
      </w:pPr>
      <w:r w:rsidRPr="00A814AF">
        <w:rPr>
          <w:rFonts w:ascii="Helvetica" w:hAnsi="Helvetica"/>
          <w:b/>
          <w:bCs/>
          <w:iCs/>
          <w:color w:val="000000" w:themeColor="text1"/>
          <w:sz w:val="20"/>
          <w:szCs w:val="20"/>
        </w:rPr>
        <w:t>g.</w:t>
      </w:r>
      <w:r w:rsidRPr="00A814AF">
        <w:rPr>
          <w:rFonts w:ascii="Helvetica" w:hAnsi="Helvetica"/>
          <w:b/>
          <w:bCs/>
          <w:iCs/>
          <w:color w:val="000000" w:themeColor="text1"/>
          <w:sz w:val="20"/>
          <w:szCs w:val="20"/>
        </w:rPr>
        <w:tab/>
      </w:r>
      <w:r w:rsidRPr="00A814AF">
        <w:rPr>
          <w:rFonts w:ascii="Helvetica" w:hAnsi="Helvetica"/>
          <w:b/>
          <w:bCs/>
          <w:iCs/>
          <w:color w:val="000000" w:themeColor="text1"/>
          <w:sz w:val="20"/>
          <w:szCs w:val="20"/>
          <w:u w:val="single"/>
        </w:rPr>
        <w:t>Onderhoud</w:t>
      </w:r>
    </w:p>
    <w:p w:rsidR="00664B53" w:rsidRPr="00A814AF" w:rsidRDefault="00664B53" w:rsidP="00664B53">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ind w:right="-108"/>
        <w:rPr>
          <w:rFonts w:ascii="Helvetica" w:hAnsi="Helvetica"/>
          <w:color w:val="000000" w:themeColor="text1"/>
          <w:sz w:val="20"/>
          <w:szCs w:val="20"/>
        </w:rPr>
      </w:pPr>
      <w:r w:rsidRPr="00A814AF">
        <w:rPr>
          <w:rFonts w:ascii="Helvetica" w:hAnsi="Helvetica"/>
          <w:color w:val="000000" w:themeColor="text1"/>
          <w:sz w:val="20"/>
          <w:szCs w:val="20"/>
        </w:rPr>
        <w:t>De medewerker verplicht zich zorg te dragen voor:</w:t>
      </w:r>
    </w:p>
    <w:p w:rsidR="00664B53" w:rsidRPr="00A814AF" w:rsidRDefault="00664B53" w:rsidP="00B17EA7">
      <w:pPr>
        <w:widowControl w:val="0"/>
        <w:numPr>
          <w:ilvl w:val="0"/>
          <w:numId w:val="20"/>
        </w:numPr>
        <w:tabs>
          <w:tab w:val="left" w:pos="-528"/>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overflowPunct w:val="0"/>
        <w:autoSpaceDE w:val="0"/>
        <w:autoSpaceDN w:val="0"/>
        <w:adjustRightInd w:val="0"/>
        <w:spacing w:line="240" w:lineRule="auto"/>
        <w:ind w:left="567" w:right="-108" w:hanging="567"/>
        <w:textAlignment w:val="baseline"/>
        <w:rPr>
          <w:rFonts w:ascii="Helvetica" w:hAnsi="Helvetica"/>
          <w:color w:val="000000" w:themeColor="text1"/>
          <w:sz w:val="20"/>
          <w:szCs w:val="20"/>
        </w:rPr>
      </w:pPr>
      <w:r w:rsidRPr="00A814AF">
        <w:rPr>
          <w:rFonts w:ascii="Helvetica" w:hAnsi="Helvetica"/>
          <w:color w:val="000000" w:themeColor="text1"/>
          <w:sz w:val="20"/>
          <w:szCs w:val="20"/>
        </w:rPr>
        <w:t>het regelmatig (laten) controleren van oliepeil, koelvloeistof, accu en bandenspanning en -profiel volgens voorschrift van de fabrikant;</w:t>
      </w:r>
    </w:p>
    <w:p w:rsidR="006B1319" w:rsidRDefault="00664B53" w:rsidP="00664B53">
      <w:pPr>
        <w:widowControl w:val="0"/>
        <w:numPr>
          <w:ilvl w:val="0"/>
          <w:numId w:val="20"/>
        </w:numPr>
        <w:tabs>
          <w:tab w:val="left" w:pos="-528"/>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overflowPunct w:val="0"/>
        <w:autoSpaceDE w:val="0"/>
        <w:autoSpaceDN w:val="0"/>
        <w:adjustRightInd w:val="0"/>
        <w:spacing w:line="240" w:lineRule="auto"/>
        <w:ind w:left="567" w:right="-108" w:hanging="567"/>
        <w:textAlignment w:val="baseline"/>
        <w:rPr>
          <w:rFonts w:ascii="Helvetica" w:hAnsi="Helvetica"/>
          <w:strike/>
          <w:color w:val="000000" w:themeColor="text1"/>
          <w:sz w:val="20"/>
          <w:szCs w:val="20"/>
        </w:rPr>
      </w:pPr>
      <w:r w:rsidRPr="00A814AF">
        <w:rPr>
          <w:rFonts w:ascii="Helvetica" w:hAnsi="Helvetica"/>
          <w:color w:val="000000" w:themeColor="text1"/>
          <w:sz w:val="20"/>
          <w:szCs w:val="20"/>
        </w:rPr>
        <w:t>het tijdig laten uitvoeren van kleine en grote beurten en APK-</w:t>
      </w:r>
      <w:proofErr w:type="spellStart"/>
      <w:r w:rsidRPr="00A814AF">
        <w:rPr>
          <w:rFonts w:ascii="Helvetica" w:hAnsi="Helvetica"/>
          <w:color w:val="000000" w:themeColor="text1"/>
          <w:sz w:val="20"/>
          <w:szCs w:val="20"/>
        </w:rPr>
        <w:t>keuring.</w:t>
      </w:r>
      <w:proofErr w:type="spellEnd"/>
    </w:p>
    <w:p w:rsidR="006B1319" w:rsidRDefault="00664B53" w:rsidP="008D2209">
      <w:pPr>
        <w:widowControl w:val="0"/>
        <w:numPr>
          <w:ilvl w:val="0"/>
          <w:numId w:val="20"/>
        </w:numPr>
        <w:tabs>
          <w:tab w:val="left" w:pos="-528"/>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overflowPunct w:val="0"/>
        <w:autoSpaceDE w:val="0"/>
        <w:autoSpaceDN w:val="0"/>
        <w:adjustRightInd w:val="0"/>
        <w:spacing w:line="240" w:lineRule="auto"/>
        <w:ind w:left="567" w:right="-108" w:hanging="567"/>
        <w:textAlignment w:val="baseline"/>
        <w:rPr>
          <w:rFonts w:ascii="Helvetica" w:hAnsi="Helvetica"/>
          <w:color w:val="000000" w:themeColor="text1"/>
          <w:sz w:val="20"/>
          <w:szCs w:val="20"/>
        </w:rPr>
      </w:pPr>
      <w:r w:rsidRPr="006B1319">
        <w:rPr>
          <w:rFonts w:ascii="Helvetica" w:hAnsi="Helvetica"/>
          <w:color w:val="000000" w:themeColor="text1"/>
          <w:sz w:val="20"/>
          <w:szCs w:val="20"/>
        </w:rPr>
        <w:t>Indien schade aan de leaseauto ontstaat en deze is direct veroorzaakt doordat de medewerker heeft verzuimd om tijdig het olie- en/of vloeistofpeil te meten c.q. bij te vullen, dan is de werkgever gerechtigd om alle hieruit voortvloeiende kosten op de werknemer te verhalen.</w:t>
      </w:r>
    </w:p>
    <w:p w:rsidR="006B1319" w:rsidRDefault="00664B53" w:rsidP="00D85D06">
      <w:pPr>
        <w:widowControl w:val="0"/>
        <w:numPr>
          <w:ilvl w:val="0"/>
          <w:numId w:val="20"/>
        </w:numPr>
        <w:tabs>
          <w:tab w:val="left" w:pos="-528"/>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overflowPunct w:val="0"/>
        <w:autoSpaceDE w:val="0"/>
        <w:autoSpaceDN w:val="0"/>
        <w:adjustRightInd w:val="0"/>
        <w:spacing w:line="240" w:lineRule="auto"/>
        <w:ind w:left="567" w:right="-108" w:hanging="567"/>
        <w:textAlignment w:val="baseline"/>
        <w:rPr>
          <w:rFonts w:ascii="Helvetica" w:hAnsi="Helvetica"/>
          <w:color w:val="000000" w:themeColor="text1"/>
          <w:sz w:val="20"/>
          <w:szCs w:val="20"/>
        </w:rPr>
      </w:pPr>
      <w:r w:rsidRPr="006B1319">
        <w:rPr>
          <w:rFonts w:ascii="Helvetica" w:hAnsi="Helvetica"/>
          <w:color w:val="000000" w:themeColor="text1"/>
          <w:sz w:val="20"/>
          <w:szCs w:val="20"/>
        </w:rPr>
        <w:t>De kosten voor olie, rem- en koelvloeistof zijn voor rekening van de werkgever. De berijder kan deze kosten declareren bij de werkgever of indien mogelijk betalen met de brandstofpas.</w:t>
      </w:r>
    </w:p>
    <w:p w:rsidR="006B1319" w:rsidRDefault="00664B53" w:rsidP="00D85D06">
      <w:pPr>
        <w:widowControl w:val="0"/>
        <w:numPr>
          <w:ilvl w:val="0"/>
          <w:numId w:val="20"/>
        </w:numPr>
        <w:tabs>
          <w:tab w:val="left" w:pos="-528"/>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overflowPunct w:val="0"/>
        <w:autoSpaceDE w:val="0"/>
        <w:autoSpaceDN w:val="0"/>
        <w:adjustRightInd w:val="0"/>
        <w:spacing w:line="240" w:lineRule="auto"/>
        <w:ind w:left="567" w:right="-108" w:hanging="567"/>
        <w:textAlignment w:val="baseline"/>
        <w:rPr>
          <w:rFonts w:ascii="Helvetica" w:hAnsi="Helvetica"/>
          <w:color w:val="000000" w:themeColor="text1"/>
          <w:sz w:val="20"/>
          <w:szCs w:val="20"/>
        </w:rPr>
      </w:pPr>
      <w:r w:rsidRPr="006B1319">
        <w:rPr>
          <w:rFonts w:ascii="Helvetica" w:hAnsi="Helvetica"/>
          <w:color w:val="000000" w:themeColor="text1"/>
          <w:sz w:val="20"/>
          <w:szCs w:val="20"/>
        </w:rPr>
        <w:t xml:space="preserve">Vloeistoffen voor het reinigen, poetsen en verfraaien van de auto zijn voor rekening van de werknemer. </w:t>
      </w:r>
    </w:p>
    <w:p w:rsidR="00664B53" w:rsidRPr="006B1319" w:rsidRDefault="00664B53" w:rsidP="00D85D06">
      <w:pPr>
        <w:widowControl w:val="0"/>
        <w:numPr>
          <w:ilvl w:val="0"/>
          <w:numId w:val="20"/>
        </w:numPr>
        <w:tabs>
          <w:tab w:val="left" w:pos="-528"/>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overflowPunct w:val="0"/>
        <w:autoSpaceDE w:val="0"/>
        <w:autoSpaceDN w:val="0"/>
        <w:adjustRightInd w:val="0"/>
        <w:spacing w:line="240" w:lineRule="auto"/>
        <w:ind w:left="567" w:right="-108" w:hanging="567"/>
        <w:textAlignment w:val="baseline"/>
        <w:rPr>
          <w:rFonts w:ascii="Helvetica" w:hAnsi="Helvetica"/>
          <w:color w:val="000000" w:themeColor="text1"/>
          <w:sz w:val="20"/>
          <w:szCs w:val="20"/>
        </w:rPr>
      </w:pPr>
      <w:r w:rsidRPr="006B1319">
        <w:rPr>
          <w:rFonts w:ascii="Helvetica" w:hAnsi="Helvetica"/>
          <w:color w:val="000000" w:themeColor="text1"/>
          <w:sz w:val="20"/>
          <w:szCs w:val="20"/>
        </w:rPr>
        <w:t>Het onderhoud van de leaseauto zal plaatsvinden bij een erken</w:t>
      </w:r>
      <w:r w:rsidRPr="006B1319">
        <w:rPr>
          <w:rFonts w:ascii="Helvetica" w:hAnsi="Helvetica"/>
          <w:color w:val="000000" w:themeColor="text1"/>
          <w:sz w:val="20"/>
          <w:szCs w:val="20"/>
        </w:rPr>
        <w:softHyphen/>
        <w:t>de dealer of bij een geselecteerd autobedrijf na goedkeuring van Hitachi Capital Mobility.</w:t>
      </w:r>
    </w:p>
    <w:p w:rsidR="00664B53" w:rsidRPr="006D48D4" w:rsidRDefault="00664B53" w:rsidP="001F655D">
      <w:pPr>
        <w:pStyle w:val="Plattetekst"/>
        <w:ind w:right="-108"/>
        <w:rPr>
          <w:rFonts w:ascii="Helvetica" w:hAnsi="Helvetica"/>
          <w:color w:val="000000" w:themeColor="text1"/>
          <w:sz w:val="20"/>
        </w:rPr>
      </w:pPr>
      <w:r w:rsidRPr="00A814AF">
        <w:rPr>
          <w:rFonts w:ascii="Helvetica" w:hAnsi="Helvetica"/>
          <w:b/>
          <w:color w:val="000000" w:themeColor="text1"/>
          <w:sz w:val="20"/>
        </w:rPr>
        <w:lastRenderedPageBreak/>
        <w:t>h.</w:t>
      </w:r>
      <w:r w:rsidRPr="00A814AF">
        <w:rPr>
          <w:rFonts w:ascii="Helvetica" w:hAnsi="Helvetica"/>
          <w:b/>
          <w:color w:val="000000" w:themeColor="text1"/>
          <w:sz w:val="20"/>
        </w:rPr>
        <w:tab/>
      </w:r>
      <w:r w:rsidRPr="00A814AF">
        <w:rPr>
          <w:rFonts w:ascii="Helvetica" w:hAnsi="Helvetica"/>
          <w:b/>
          <w:color w:val="000000" w:themeColor="text1"/>
          <w:sz w:val="20"/>
          <w:u w:val="single"/>
        </w:rPr>
        <w:t>Schade</w:t>
      </w:r>
      <w:r w:rsidRPr="00A814AF">
        <w:rPr>
          <w:rFonts w:ascii="Helvetica" w:hAnsi="Helvetica"/>
          <w:b/>
          <w:color w:val="000000" w:themeColor="text1"/>
          <w:sz w:val="20"/>
        </w:rPr>
        <w:br/>
      </w:r>
      <w:r w:rsidRPr="00A814AF">
        <w:rPr>
          <w:rFonts w:ascii="Helvetica" w:hAnsi="Helvetica"/>
          <w:color w:val="000000" w:themeColor="text1"/>
          <w:sz w:val="20"/>
        </w:rPr>
        <w:t xml:space="preserve">Als er schade ontstaat aan de leaseauto, dient de volgende procedure gevolgd te worden: </w:t>
      </w:r>
    </w:p>
    <w:p w:rsidR="00664B53" w:rsidRPr="00A814AF" w:rsidRDefault="00664B53" w:rsidP="00B17EA7">
      <w:pPr>
        <w:widowControl w:val="0"/>
        <w:numPr>
          <w:ilvl w:val="0"/>
          <w:numId w:val="20"/>
        </w:numPr>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overflowPunct w:val="0"/>
        <w:autoSpaceDE w:val="0"/>
        <w:autoSpaceDN w:val="0"/>
        <w:adjustRightInd w:val="0"/>
        <w:spacing w:line="240" w:lineRule="auto"/>
        <w:ind w:left="426" w:right="-108" w:hanging="426"/>
        <w:textAlignment w:val="baseline"/>
        <w:rPr>
          <w:rFonts w:ascii="Helvetica" w:hAnsi="Helvetica"/>
          <w:color w:val="000000" w:themeColor="text1"/>
          <w:sz w:val="20"/>
          <w:szCs w:val="20"/>
        </w:rPr>
      </w:pPr>
      <w:r w:rsidRPr="00A814AF">
        <w:rPr>
          <w:rFonts w:ascii="Helvetica" w:hAnsi="Helvetica"/>
          <w:color w:val="000000" w:themeColor="text1"/>
          <w:sz w:val="20"/>
          <w:szCs w:val="20"/>
        </w:rPr>
        <w:t>Het Europees schadeformulier dient volledig (voor- en achterkant) ingevuld en ondertekend te worden. De schade kan ook digitaal gemeld worden via de berijdersapp van Hitachi Capital Mobility.</w:t>
      </w:r>
    </w:p>
    <w:p w:rsidR="00664B53" w:rsidRPr="00A814AF" w:rsidRDefault="00664B53" w:rsidP="00B17EA7">
      <w:pPr>
        <w:widowControl w:val="0"/>
        <w:numPr>
          <w:ilvl w:val="0"/>
          <w:numId w:val="20"/>
        </w:numPr>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overflowPunct w:val="0"/>
        <w:autoSpaceDE w:val="0"/>
        <w:autoSpaceDN w:val="0"/>
        <w:adjustRightInd w:val="0"/>
        <w:spacing w:line="240" w:lineRule="auto"/>
        <w:ind w:left="426" w:right="-108" w:hanging="426"/>
        <w:textAlignment w:val="baseline"/>
        <w:rPr>
          <w:rFonts w:ascii="Helvetica" w:hAnsi="Helvetica"/>
          <w:color w:val="000000" w:themeColor="text1"/>
          <w:sz w:val="20"/>
          <w:szCs w:val="20"/>
        </w:rPr>
      </w:pPr>
      <w:r w:rsidRPr="00A814AF">
        <w:rPr>
          <w:rFonts w:ascii="Helvetica" w:hAnsi="Helvetica"/>
          <w:color w:val="000000" w:themeColor="text1"/>
          <w:sz w:val="20"/>
          <w:szCs w:val="20"/>
        </w:rPr>
        <w:t>De schade dient binnen 24 uur telefonisch en schriftelijk gemeld te worden aan Hitachi Capital Mobility en de werkgever.</w:t>
      </w:r>
    </w:p>
    <w:p w:rsidR="00664B53" w:rsidRPr="00A814AF" w:rsidRDefault="00664B53" w:rsidP="00B17EA7">
      <w:pPr>
        <w:widowControl w:val="0"/>
        <w:numPr>
          <w:ilvl w:val="0"/>
          <w:numId w:val="20"/>
        </w:numPr>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overflowPunct w:val="0"/>
        <w:autoSpaceDE w:val="0"/>
        <w:autoSpaceDN w:val="0"/>
        <w:adjustRightInd w:val="0"/>
        <w:spacing w:line="240" w:lineRule="auto"/>
        <w:ind w:left="426" w:right="-108" w:hanging="426"/>
        <w:textAlignment w:val="baseline"/>
        <w:rPr>
          <w:rFonts w:ascii="Helvetica" w:hAnsi="Helvetica"/>
          <w:color w:val="000000" w:themeColor="text1"/>
          <w:sz w:val="20"/>
          <w:szCs w:val="20"/>
        </w:rPr>
      </w:pPr>
      <w:r w:rsidRPr="00A814AF">
        <w:rPr>
          <w:rFonts w:ascii="Helvetica" w:hAnsi="Helvetica"/>
          <w:color w:val="000000" w:themeColor="text1"/>
          <w:sz w:val="20"/>
          <w:szCs w:val="20"/>
        </w:rPr>
        <w:t>In overleg met Hitachi Capital Mobility zal de reparatiewerkplaats uitgekozen worden.</w:t>
      </w:r>
    </w:p>
    <w:p w:rsidR="00664B53" w:rsidRPr="00A814AF" w:rsidRDefault="00664B53" w:rsidP="00664B53">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ind w:right="707"/>
        <w:rPr>
          <w:rFonts w:ascii="Helvetica" w:hAnsi="Helvetica"/>
          <w:color w:val="000000" w:themeColor="text1"/>
          <w:sz w:val="20"/>
          <w:szCs w:val="20"/>
        </w:rPr>
      </w:pPr>
    </w:p>
    <w:p w:rsidR="00664B53" w:rsidRPr="00A814AF" w:rsidRDefault="00664B53" w:rsidP="00664B53">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ind w:right="707"/>
        <w:rPr>
          <w:rFonts w:ascii="Helvetica" w:hAnsi="Helvetica"/>
          <w:color w:val="000000" w:themeColor="text1"/>
          <w:sz w:val="20"/>
          <w:szCs w:val="20"/>
        </w:rPr>
      </w:pPr>
      <w:r w:rsidRPr="00A814AF">
        <w:rPr>
          <w:rFonts w:ascii="Helvetica" w:hAnsi="Helvetica"/>
          <w:b/>
          <w:bCs/>
          <w:iCs/>
          <w:color w:val="000000" w:themeColor="text1"/>
          <w:sz w:val="20"/>
          <w:szCs w:val="20"/>
        </w:rPr>
        <w:t xml:space="preserve">i. </w:t>
      </w:r>
      <w:r w:rsidRPr="00A814AF">
        <w:rPr>
          <w:rFonts w:ascii="Helvetica" w:hAnsi="Helvetica"/>
          <w:b/>
          <w:bCs/>
          <w:iCs/>
          <w:color w:val="000000" w:themeColor="text1"/>
          <w:sz w:val="20"/>
          <w:szCs w:val="20"/>
        </w:rPr>
        <w:tab/>
      </w:r>
      <w:r w:rsidRPr="00A814AF">
        <w:rPr>
          <w:rFonts w:ascii="Helvetica" w:hAnsi="Helvetica"/>
          <w:b/>
          <w:bCs/>
          <w:iCs/>
          <w:color w:val="000000" w:themeColor="text1"/>
          <w:sz w:val="20"/>
          <w:szCs w:val="20"/>
          <w:u w:val="single"/>
        </w:rPr>
        <w:t>Tankpas</w:t>
      </w:r>
    </w:p>
    <w:p w:rsidR="00664B53" w:rsidRPr="00A814AF" w:rsidRDefault="00664B53" w:rsidP="00664B53">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ind w:right="707"/>
        <w:rPr>
          <w:rFonts w:ascii="Helvetica" w:hAnsi="Helvetica"/>
          <w:color w:val="000000" w:themeColor="text1"/>
          <w:sz w:val="20"/>
          <w:szCs w:val="20"/>
        </w:rPr>
      </w:pPr>
      <w:r w:rsidRPr="00A814AF">
        <w:rPr>
          <w:rFonts w:ascii="Helvetica" w:hAnsi="Helvetica"/>
          <w:color w:val="000000" w:themeColor="text1"/>
          <w:sz w:val="20"/>
          <w:szCs w:val="20"/>
        </w:rPr>
        <w:t>Hierin zijn opgenomen de diensten van 24/7 hulpverlening, inclusief woonplaats</w:t>
      </w:r>
      <w:r w:rsidRPr="00A814AF">
        <w:rPr>
          <w:rFonts w:ascii="Helvetica" w:hAnsi="Helvetica"/>
          <w:color w:val="000000" w:themeColor="text1"/>
          <w:sz w:val="20"/>
          <w:szCs w:val="20"/>
        </w:rPr>
        <w:softHyphen/>
        <w:t>service en de Travel Assistance, rechtshulp (direct betrekking hebbend op de leaseauto ) en vervangend vervoer in het buitenland. Indien de auto niet binnen 2x24 uur kan worden gerepareerd, is het vervangend vervoer gratis. De in redelijk</w:t>
      </w:r>
      <w:r w:rsidRPr="00A814AF">
        <w:rPr>
          <w:rFonts w:ascii="Helvetica" w:hAnsi="Helvetica"/>
          <w:color w:val="000000" w:themeColor="text1"/>
          <w:sz w:val="20"/>
          <w:szCs w:val="20"/>
        </w:rPr>
        <w:softHyphen/>
        <w:t xml:space="preserve">heid gemaakte kosten om de in het buitenland ter beschikking gestelde huurauto met openbaar vervoer/taxi af te halen en dito kosten om de auto weer in te leveren, worden achteraf vergoed. </w:t>
      </w:r>
    </w:p>
    <w:p w:rsidR="00664B53" w:rsidRPr="00A814AF" w:rsidRDefault="00664B53" w:rsidP="00664B53">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ind w:right="707"/>
        <w:rPr>
          <w:rFonts w:ascii="Helvetica" w:hAnsi="Helvetica"/>
          <w:b/>
          <w:bCs/>
          <w:iCs/>
          <w:color w:val="000000" w:themeColor="text1"/>
          <w:sz w:val="20"/>
          <w:szCs w:val="20"/>
        </w:rPr>
      </w:pPr>
    </w:p>
    <w:p w:rsidR="00664B53" w:rsidRPr="00A814AF" w:rsidRDefault="00664B53" w:rsidP="00664B53">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ind w:right="707"/>
        <w:rPr>
          <w:rFonts w:ascii="Helvetica" w:hAnsi="Helvetica"/>
          <w:color w:val="000000" w:themeColor="text1"/>
          <w:sz w:val="20"/>
          <w:szCs w:val="20"/>
        </w:rPr>
      </w:pPr>
      <w:r w:rsidRPr="00A814AF">
        <w:rPr>
          <w:rFonts w:ascii="Helvetica" w:hAnsi="Helvetica"/>
          <w:b/>
          <w:bCs/>
          <w:iCs/>
          <w:color w:val="000000" w:themeColor="text1"/>
          <w:sz w:val="20"/>
          <w:szCs w:val="20"/>
        </w:rPr>
        <w:t xml:space="preserve">j. </w:t>
      </w:r>
      <w:r w:rsidRPr="00A814AF">
        <w:rPr>
          <w:rFonts w:ascii="Helvetica" w:hAnsi="Helvetica"/>
          <w:b/>
          <w:bCs/>
          <w:iCs/>
          <w:color w:val="000000" w:themeColor="text1"/>
          <w:sz w:val="20"/>
          <w:szCs w:val="20"/>
        </w:rPr>
        <w:tab/>
      </w:r>
      <w:r w:rsidRPr="00A814AF">
        <w:rPr>
          <w:rFonts w:ascii="Helvetica" w:hAnsi="Helvetica"/>
          <w:b/>
          <w:bCs/>
          <w:iCs/>
          <w:color w:val="000000" w:themeColor="text1"/>
          <w:sz w:val="20"/>
          <w:szCs w:val="20"/>
          <w:u w:val="single"/>
        </w:rPr>
        <w:t>Vervangende auto</w:t>
      </w:r>
    </w:p>
    <w:p w:rsidR="00664B53" w:rsidRPr="00A814AF" w:rsidRDefault="00664B53" w:rsidP="00664B53">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ind w:right="707"/>
        <w:rPr>
          <w:rFonts w:ascii="Helvetica" w:hAnsi="Helvetica"/>
          <w:color w:val="000000" w:themeColor="text1"/>
          <w:sz w:val="20"/>
          <w:szCs w:val="20"/>
        </w:rPr>
      </w:pPr>
      <w:r w:rsidRPr="00A814AF">
        <w:rPr>
          <w:rFonts w:ascii="Helvetica" w:hAnsi="Helvetica"/>
          <w:color w:val="000000" w:themeColor="text1"/>
          <w:sz w:val="20"/>
          <w:szCs w:val="20"/>
        </w:rPr>
        <w:t>Bij reparaties die langer dan 24 uur duren, zal Hitachi Capital Mobility de tijd dat de auto niet ter beschikking staat van de berijder, deze vervangen door een andere auto, welke de berijder terstond weer inlevert zodra de door hem/haar uit hoofde van deze overeenkomst gebruikte leaseauto is gerepareerd en weer tot zijn/haar beschikking is gekomen. Bij in gebreke blijven van de berijder heeft de werkgever het recht de gemaakte meerkosten te verhalen op de berijder. Indien de leaseauto binnen een werkdag weer tot de beschikking van de berijder is gekomen en dit redelijkerwijs was te voorzien, zullen de kosten voor de betreffende huurauto worden doorbelast aan de berijder, tenzij voor het huren vooraf toestemming door de bevoegde direct-leidinggevende of de contactpersoon is gegeven.</w:t>
      </w:r>
    </w:p>
    <w:p w:rsidR="00664B53" w:rsidRPr="00A814AF" w:rsidRDefault="00664B53" w:rsidP="00664B53">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ind w:right="707"/>
        <w:rPr>
          <w:rFonts w:ascii="Helvetica" w:hAnsi="Helvetica"/>
          <w:color w:val="000000" w:themeColor="text1"/>
          <w:sz w:val="20"/>
          <w:szCs w:val="20"/>
        </w:rPr>
      </w:pPr>
    </w:p>
    <w:p w:rsidR="00664B53" w:rsidRPr="00A814AF" w:rsidRDefault="00664B53" w:rsidP="00664B53">
      <w:pPr>
        <w:widowControl w:val="0"/>
        <w:tabs>
          <w:tab w:val="left" w:pos="567"/>
        </w:tabs>
        <w:ind w:right="-108"/>
        <w:rPr>
          <w:rFonts w:ascii="Helvetica" w:hAnsi="Helvetica"/>
          <w:b/>
          <w:bCs/>
          <w:i/>
          <w:iCs/>
          <w:color w:val="000000" w:themeColor="text1"/>
          <w:sz w:val="20"/>
          <w:szCs w:val="20"/>
        </w:rPr>
      </w:pPr>
      <w:r w:rsidRPr="00A814AF">
        <w:rPr>
          <w:rFonts w:ascii="Helvetica" w:hAnsi="Helvetica"/>
          <w:b/>
          <w:bCs/>
          <w:iCs/>
          <w:color w:val="000000" w:themeColor="text1"/>
          <w:sz w:val="20"/>
          <w:szCs w:val="20"/>
        </w:rPr>
        <w:t xml:space="preserve">k. </w:t>
      </w:r>
      <w:r w:rsidRPr="00A814AF">
        <w:rPr>
          <w:rFonts w:ascii="Helvetica" w:hAnsi="Helvetica"/>
          <w:b/>
          <w:bCs/>
          <w:iCs/>
          <w:color w:val="000000" w:themeColor="text1"/>
          <w:sz w:val="20"/>
          <w:szCs w:val="20"/>
        </w:rPr>
        <w:tab/>
      </w:r>
      <w:r w:rsidRPr="00A814AF">
        <w:rPr>
          <w:rFonts w:ascii="Helvetica" w:hAnsi="Helvetica"/>
          <w:b/>
          <w:bCs/>
          <w:iCs/>
          <w:color w:val="000000" w:themeColor="text1"/>
          <w:sz w:val="20"/>
          <w:szCs w:val="20"/>
          <w:u w:val="single"/>
        </w:rPr>
        <w:t>Fiscale consequenties</w:t>
      </w:r>
    </w:p>
    <w:p w:rsidR="00664B53" w:rsidRPr="00A814AF" w:rsidRDefault="00664B53" w:rsidP="00664B53">
      <w:pPr>
        <w:widowControl w:val="0"/>
        <w:tabs>
          <w:tab w:val="left" w:pos="567"/>
        </w:tabs>
        <w:ind w:right="-108"/>
        <w:rPr>
          <w:rFonts w:ascii="Helvetica" w:hAnsi="Helvetica"/>
          <w:color w:val="000000" w:themeColor="text1"/>
          <w:sz w:val="20"/>
          <w:szCs w:val="20"/>
        </w:rPr>
      </w:pPr>
      <w:r w:rsidRPr="00A814AF">
        <w:rPr>
          <w:rFonts w:ascii="Helvetica" w:hAnsi="Helvetica"/>
          <w:color w:val="000000" w:themeColor="text1"/>
          <w:sz w:val="20"/>
          <w:szCs w:val="20"/>
        </w:rPr>
        <w:t xml:space="preserve">Berijders die hun leaseauto privé gebruiken, krijgen te maken met de fiscale bijtelling voor de inkomstenbelasting. Op de jaaropgaven van medewerkers wordt, overeenkomstig de werkgeversverplichting, vermeld dat door de werkgever een auto ter beschikking is gesteld. </w:t>
      </w:r>
    </w:p>
    <w:p w:rsidR="00664B53" w:rsidRPr="00A814AF" w:rsidRDefault="00664B53" w:rsidP="00664B53">
      <w:pPr>
        <w:widowControl w:val="0"/>
        <w:tabs>
          <w:tab w:val="left" w:pos="567"/>
        </w:tabs>
        <w:ind w:right="-108"/>
        <w:rPr>
          <w:rFonts w:ascii="Helvetica" w:hAnsi="Helvetica"/>
          <w:color w:val="000000" w:themeColor="text1"/>
          <w:sz w:val="20"/>
          <w:szCs w:val="20"/>
        </w:rPr>
      </w:pPr>
      <w:r w:rsidRPr="00A814AF">
        <w:rPr>
          <w:rFonts w:ascii="Helvetica" w:hAnsi="Helvetica"/>
          <w:color w:val="000000" w:themeColor="text1"/>
          <w:sz w:val="20"/>
          <w:szCs w:val="20"/>
        </w:rPr>
        <w:t>Berijders die hun leaseauto niet privé of zeer beperkt privé gebruiken en op grond daarvan geen of een beperkte fiscale bijtelling horen te krijgen, kunnen dit op grond van een door hen bijgehouden kilometerregistratie (te voldoen aan de fiscale eisen) naar de fiscus aantonen. Een afschrift van deze kilometerregistratie kan maandelijks door de werkgever worden opgevraagd.</w:t>
      </w:r>
    </w:p>
    <w:p w:rsidR="00664B53" w:rsidRPr="00A814AF" w:rsidRDefault="00664B53" w:rsidP="00664B53">
      <w:pPr>
        <w:ind w:right="-108"/>
        <w:rPr>
          <w:rFonts w:ascii="Helvetica" w:hAnsi="Helvetica"/>
          <w:color w:val="000000" w:themeColor="text1"/>
          <w:sz w:val="20"/>
          <w:szCs w:val="20"/>
        </w:rPr>
      </w:pPr>
      <w:r w:rsidRPr="00A814AF">
        <w:rPr>
          <w:rFonts w:ascii="Helvetica" w:hAnsi="Helvetica"/>
          <w:color w:val="000000" w:themeColor="text1"/>
          <w:sz w:val="20"/>
          <w:szCs w:val="20"/>
        </w:rPr>
        <w:t xml:space="preserve">De keuze die de werknemer maakt tussen wel of niet privé rijden, geldt voor minimaal één jaar. Een wisseling is alleen mogelijk per 1 januari. Veranderingen moeten uiterlijk 1 december van het jaar doorgegeven zijn aan Hitachi Capital Mobility. </w:t>
      </w:r>
    </w:p>
    <w:p w:rsidR="00664B53" w:rsidRPr="00A814AF" w:rsidRDefault="00664B53" w:rsidP="00664B53">
      <w:pPr>
        <w:widowControl w:val="0"/>
        <w:tabs>
          <w:tab w:val="left" w:pos="567"/>
        </w:tabs>
        <w:ind w:right="-108"/>
        <w:rPr>
          <w:rFonts w:ascii="Helvetica" w:hAnsi="Helvetica"/>
          <w:color w:val="000000" w:themeColor="text1"/>
          <w:sz w:val="20"/>
          <w:szCs w:val="20"/>
        </w:rPr>
      </w:pPr>
      <w:r w:rsidRPr="00A814AF">
        <w:rPr>
          <w:rFonts w:ascii="Helvetica" w:hAnsi="Helvetica"/>
          <w:color w:val="000000" w:themeColor="text1"/>
          <w:sz w:val="20"/>
          <w:szCs w:val="20"/>
        </w:rPr>
        <w:t xml:space="preserve">De werkgever is verplicht loonheffing in te houden over het privé-voordeel dat een werknemer heeft van een auto die de werkgever ter beschikking stelt. Dat wil zeggen dat er een maandelijkse inhouding plaatsvindt via de loonbetaling door de werkgever. </w:t>
      </w:r>
    </w:p>
    <w:p w:rsidR="00664B53" w:rsidRPr="00A814AF" w:rsidRDefault="00664B53" w:rsidP="00664B53">
      <w:pPr>
        <w:widowControl w:val="0"/>
        <w:tabs>
          <w:tab w:val="left" w:pos="567"/>
        </w:tabs>
        <w:ind w:right="-108"/>
        <w:rPr>
          <w:rFonts w:ascii="Helvetica" w:hAnsi="Helvetica"/>
          <w:color w:val="000000" w:themeColor="text1"/>
          <w:sz w:val="20"/>
          <w:szCs w:val="20"/>
        </w:rPr>
      </w:pPr>
      <w:r w:rsidRPr="00A814AF">
        <w:rPr>
          <w:rFonts w:ascii="Helvetica" w:hAnsi="Helvetica"/>
          <w:color w:val="000000" w:themeColor="text1"/>
          <w:sz w:val="20"/>
          <w:szCs w:val="20"/>
        </w:rPr>
        <w:t>De werkgever volgt bovengenoemde besluitvorming van de fiscus.</w:t>
      </w:r>
    </w:p>
    <w:p w:rsidR="00664B53" w:rsidRPr="00A814AF" w:rsidRDefault="00664B53" w:rsidP="00664B53">
      <w:pPr>
        <w:widowControl w:val="0"/>
        <w:tabs>
          <w:tab w:val="left" w:pos="567"/>
        </w:tabs>
        <w:ind w:right="-108"/>
        <w:rPr>
          <w:rFonts w:ascii="Helvetica" w:hAnsi="Helvetica"/>
          <w:color w:val="000000" w:themeColor="text1"/>
          <w:sz w:val="20"/>
          <w:szCs w:val="20"/>
        </w:rPr>
      </w:pPr>
    </w:p>
    <w:p w:rsidR="00664B53" w:rsidRPr="00A814AF" w:rsidRDefault="00664B53" w:rsidP="00664B53">
      <w:pPr>
        <w:widowControl w:val="0"/>
        <w:tabs>
          <w:tab w:val="left" w:pos="567"/>
        </w:tabs>
        <w:ind w:right="-108"/>
        <w:rPr>
          <w:rFonts w:ascii="Helvetica" w:hAnsi="Helvetica"/>
          <w:color w:val="000000" w:themeColor="text1"/>
          <w:sz w:val="20"/>
          <w:szCs w:val="20"/>
        </w:rPr>
      </w:pPr>
      <w:r w:rsidRPr="00A814AF">
        <w:rPr>
          <w:rFonts w:ascii="Helvetica" w:hAnsi="Helvetica"/>
          <w:b/>
          <w:bCs/>
          <w:iCs/>
          <w:color w:val="000000" w:themeColor="text1"/>
          <w:sz w:val="20"/>
          <w:szCs w:val="20"/>
        </w:rPr>
        <w:t xml:space="preserve">l. </w:t>
      </w:r>
      <w:r w:rsidRPr="00A814AF">
        <w:rPr>
          <w:rFonts w:ascii="Helvetica" w:hAnsi="Helvetica"/>
          <w:b/>
          <w:bCs/>
          <w:iCs/>
          <w:color w:val="000000" w:themeColor="text1"/>
          <w:sz w:val="20"/>
          <w:szCs w:val="20"/>
        </w:rPr>
        <w:tab/>
      </w:r>
      <w:r w:rsidRPr="00A814AF">
        <w:rPr>
          <w:rFonts w:ascii="Helvetica" w:hAnsi="Helvetica"/>
          <w:b/>
          <w:bCs/>
          <w:iCs/>
          <w:color w:val="000000" w:themeColor="text1"/>
          <w:sz w:val="20"/>
          <w:szCs w:val="20"/>
          <w:u w:val="single"/>
        </w:rPr>
        <w:t>Bekeuringen</w:t>
      </w:r>
    </w:p>
    <w:p w:rsidR="00664B53" w:rsidRPr="00A814AF" w:rsidRDefault="00664B53" w:rsidP="00664B53">
      <w:pPr>
        <w:rPr>
          <w:rFonts w:ascii="Helvetica" w:hAnsi="Helvetica"/>
          <w:sz w:val="20"/>
          <w:szCs w:val="20"/>
        </w:rPr>
      </w:pPr>
      <w:r w:rsidRPr="00A814AF">
        <w:rPr>
          <w:rFonts w:ascii="Helvetica" w:hAnsi="Helvetica"/>
          <w:sz w:val="20"/>
          <w:szCs w:val="20"/>
        </w:rPr>
        <w:t>Indien het mogelijk is, stuurt Hitachi Capital Mobility een boete direct door naar de werknemer. In het geval de werknemer verzuimt de boete (tijdig) te betalen, zal Hitachi Capital Mobility de aanmaning inclusief de verhoging betalen en doorbelasten aan de werkgever, dit om verdere kostenverhogingen te voorkomen. De werkgever zal alle doorbelaste kosten, verhoogd met administratiekosten, inhouden op het netto salaris van de werknemer en de werknemer van de inhouding op de hoogte stellen.</w:t>
      </w:r>
    </w:p>
    <w:p w:rsidR="00664B53" w:rsidRPr="000B2647" w:rsidRDefault="00664B53" w:rsidP="00FB6561">
      <w:pPr>
        <w:rPr>
          <w:rFonts w:ascii="Helvetica" w:hAnsi="Helvetica"/>
          <w:color w:val="000000" w:themeColor="text1"/>
          <w:sz w:val="28"/>
          <w:szCs w:val="28"/>
        </w:rPr>
      </w:pPr>
      <w:r w:rsidRPr="000B2647">
        <w:rPr>
          <w:rFonts w:ascii="Helvetica" w:hAnsi="Helvetica"/>
          <w:b/>
          <w:color w:val="000000" w:themeColor="text1"/>
          <w:sz w:val="28"/>
          <w:szCs w:val="28"/>
        </w:rPr>
        <w:lastRenderedPageBreak/>
        <w:t>6.</w:t>
      </w:r>
      <w:r w:rsidRPr="000B2647">
        <w:rPr>
          <w:rFonts w:ascii="Helvetica" w:hAnsi="Helvetica"/>
          <w:b/>
          <w:color w:val="000000" w:themeColor="text1"/>
          <w:sz w:val="28"/>
          <w:szCs w:val="28"/>
        </w:rPr>
        <w:tab/>
        <w:t>Voortijdige en normale beëindiging</w:t>
      </w:r>
    </w:p>
    <w:p w:rsidR="00664B53" w:rsidRPr="000F569A" w:rsidRDefault="00664B53" w:rsidP="00664B53">
      <w:pPr>
        <w:widowControl w:val="0"/>
        <w:tabs>
          <w:tab w:val="left" w:pos="567"/>
        </w:tabs>
        <w:ind w:right="707"/>
        <w:rPr>
          <w:rFonts w:ascii="Helvetica" w:hAnsi="Helvetica"/>
          <w:color w:val="000000" w:themeColor="text1"/>
          <w:sz w:val="22"/>
        </w:rPr>
      </w:pPr>
    </w:p>
    <w:p w:rsidR="00664B53" w:rsidRPr="000F569A" w:rsidRDefault="00664B53" w:rsidP="00664B53">
      <w:pPr>
        <w:widowControl w:val="0"/>
        <w:tabs>
          <w:tab w:val="left" w:pos="567"/>
        </w:tabs>
        <w:ind w:right="-108"/>
        <w:rPr>
          <w:rFonts w:ascii="Helvetica" w:hAnsi="Helvetica"/>
          <w:color w:val="000000" w:themeColor="text1"/>
          <w:sz w:val="22"/>
          <w:u w:val="single"/>
        </w:rPr>
      </w:pPr>
      <w:r w:rsidRPr="000F569A">
        <w:rPr>
          <w:rFonts w:ascii="Helvetica" w:hAnsi="Helvetica"/>
          <w:b/>
          <w:bCs/>
          <w:color w:val="000000" w:themeColor="text1"/>
          <w:sz w:val="22"/>
        </w:rPr>
        <w:t>a.</w:t>
      </w:r>
      <w:r w:rsidRPr="000F569A">
        <w:rPr>
          <w:rFonts w:ascii="Helvetica" w:hAnsi="Helvetica"/>
          <w:b/>
          <w:bCs/>
          <w:color w:val="000000" w:themeColor="text1"/>
          <w:sz w:val="22"/>
        </w:rPr>
        <w:tab/>
      </w:r>
      <w:r w:rsidRPr="000F569A">
        <w:rPr>
          <w:rFonts w:ascii="Helvetica" w:hAnsi="Helvetica"/>
          <w:b/>
          <w:bCs/>
          <w:color w:val="000000" w:themeColor="text1"/>
          <w:sz w:val="22"/>
          <w:u w:val="single"/>
        </w:rPr>
        <w:t>Beëindiging gebruikersovereenkomst</w:t>
      </w:r>
    </w:p>
    <w:p w:rsidR="00664B53" w:rsidRPr="00B6692B" w:rsidRDefault="00664B53" w:rsidP="00664B53">
      <w:pPr>
        <w:widowControl w:val="0"/>
        <w:tabs>
          <w:tab w:val="left" w:pos="567"/>
        </w:tabs>
        <w:ind w:right="-108"/>
        <w:rPr>
          <w:rFonts w:ascii="Helvetica" w:hAnsi="Helvetica"/>
          <w:color w:val="000000" w:themeColor="text1"/>
          <w:sz w:val="20"/>
          <w:szCs w:val="20"/>
        </w:rPr>
      </w:pPr>
      <w:r w:rsidRPr="00B6692B">
        <w:rPr>
          <w:rFonts w:ascii="Helvetica" w:hAnsi="Helvetica"/>
          <w:color w:val="000000" w:themeColor="text1"/>
          <w:sz w:val="20"/>
          <w:szCs w:val="20"/>
        </w:rPr>
        <w:t>Een gebruikersovereenkomst eindigt:</w:t>
      </w:r>
    </w:p>
    <w:p w:rsidR="00664B53" w:rsidRPr="00B6692B" w:rsidRDefault="00664B53" w:rsidP="00664B53">
      <w:pPr>
        <w:widowControl w:val="0"/>
        <w:numPr>
          <w:ilvl w:val="0"/>
          <w:numId w:val="23"/>
        </w:numPr>
        <w:tabs>
          <w:tab w:val="left" w:pos="709"/>
        </w:tabs>
        <w:overflowPunct w:val="0"/>
        <w:autoSpaceDE w:val="0"/>
        <w:autoSpaceDN w:val="0"/>
        <w:adjustRightInd w:val="0"/>
        <w:spacing w:line="240" w:lineRule="auto"/>
        <w:ind w:left="567" w:right="-108" w:hanging="567"/>
        <w:textAlignment w:val="baseline"/>
        <w:rPr>
          <w:rFonts w:ascii="Helvetica" w:hAnsi="Helvetica"/>
          <w:color w:val="000000" w:themeColor="text1"/>
          <w:sz w:val="20"/>
          <w:szCs w:val="20"/>
        </w:rPr>
      </w:pPr>
      <w:r w:rsidRPr="00B6692B">
        <w:rPr>
          <w:rFonts w:ascii="Helvetica" w:hAnsi="Helvetica"/>
          <w:color w:val="000000" w:themeColor="text1"/>
          <w:sz w:val="20"/>
          <w:szCs w:val="20"/>
        </w:rPr>
        <w:t>indien het leasecontract, dat onder de mantelovereenkomst is afgesloten, eindigt;</w:t>
      </w:r>
    </w:p>
    <w:p w:rsidR="00664B53" w:rsidRPr="00B6692B" w:rsidRDefault="00664B53" w:rsidP="00664B53">
      <w:pPr>
        <w:widowControl w:val="0"/>
        <w:numPr>
          <w:ilvl w:val="0"/>
          <w:numId w:val="23"/>
        </w:numPr>
        <w:tabs>
          <w:tab w:val="left" w:pos="709"/>
        </w:tabs>
        <w:overflowPunct w:val="0"/>
        <w:autoSpaceDE w:val="0"/>
        <w:autoSpaceDN w:val="0"/>
        <w:adjustRightInd w:val="0"/>
        <w:spacing w:line="240" w:lineRule="auto"/>
        <w:ind w:left="567" w:right="-108" w:hanging="567"/>
        <w:textAlignment w:val="baseline"/>
        <w:rPr>
          <w:rFonts w:ascii="Helvetica" w:hAnsi="Helvetica"/>
          <w:color w:val="000000" w:themeColor="text1"/>
          <w:sz w:val="20"/>
          <w:szCs w:val="20"/>
        </w:rPr>
      </w:pPr>
      <w:r w:rsidRPr="00B6692B">
        <w:rPr>
          <w:rFonts w:ascii="Helvetica" w:hAnsi="Helvetica"/>
          <w:color w:val="000000" w:themeColor="text1"/>
          <w:sz w:val="20"/>
          <w:szCs w:val="20"/>
        </w:rPr>
        <w:t>indien het dienstverband met de werknemer eindigt en indien aan alle in de gebruikersovereenkomst opgenomen verplichtingen voor de medewerker door deze laatste is voldaan;</w:t>
      </w:r>
    </w:p>
    <w:p w:rsidR="00664B53" w:rsidRPr="00B6692B" w:rsidRDefault="00664B53" w:rsidP="00664B53">
      <w:pPr>
        <w:widowControl w:val="0"/>
        <w:numPr>
          <w:ilvl w:val="0"/>
          <w:numId w:val="23"/>
        </w:numPr>
        <w:tabs>
          <w:tab w:val="left" w:pos="709"/>
        </w:tabs>
        <w:overflowPunct w:val="0"/>
        <w:autoSpaceDE w:val="0"/>
        <w:autoSpaceDN w:val="0"/>
        <w:adjustRightInd w:val="0"/>
        <w:spacing w:line="240" w:lineRule="auto"/>
        <w:ind w:left="567" w:right="-108" w:hanging="567"/>
        <w:textAlignment w:val="baseline"/>
        <w:rPr>
          <w:rFonts w:ascii="Helvetica" w:hAnsi="Helvetica"/>
          <w:color w:val="000000" w:themeColor="text1"/>
          <w:sz w:val="20"/>
          <w:szCs w:val="20"/>
        </w:rPr>
      </w:pPr>
      <w:r w:rsidRPr="00B6692B">
        <w:rPr>
          <w:rFonts w:ascii="Helvetica" w:hAnsi="Helvetica"/>
          <w:color w:val="000000" w:themeColor="text1"/>
          <w:sz w:val="20"/>
          <w:szCs w:val="20"/>
        </w:rPr>
        <w:t>indien de verplichtingen uit hoofde van deze regeling niet, niet tijdig of niet behoorlijk door de berijder worden nagekomen;</w:t>
      </w:r>
    </w:p>
    <w:p w:rsidR="00664B53" w:rsidRPr="00B6692B" w:rsidRDefault="00664B53" w:rsidP="00664B53">
      <w:pPr>
        <w:widowControl w:val="0"/>
        <w:numPr>
          <w:ilvl w:val="0"/>
          <w:numId w:val="23"/>
        </w:numPr>
        <w:tabs>
          <w:tab w:val="left" w:pos="709"/>
        </w:tabs>
        <w:overflowPunct w:val="0"/>
        <w:autoSpaceDE w:val="0"/>
        <w:autoSpaceDN w:val="0"/>
        <w:adjustRightInd w:val="0"/>
        <w:spacing w:line="240" w:lineRule="auto"/>
        <w:ind w:left="567" w:right="-108" w:hanging="567"/>
        <w:textAlignment w:val="baseline"/>
        <w:rPr>
          <w:rFonts w:ascii="Helvetica" w:hAnsi="Helvetica"/>
          <w:color w:val="000000" w:themeColor="text1"/>
          <w:sz w:val="20"/>
          <w:szCs w:val="20"/>
        </w:rPr>
      </w:pPr>
      <w:r w:rsidRPr="00B6692B">
        <w:rPr>
          <w:rFonts w:ascii="Helvetica" w:hAnsi="Helvetica"/>
          <w:color w:val="000000" w:themeColor="text1"/>
          <w:sz w:val="20"/>
          <w:szCs w:val="20"/>
        </w:rPr>
        <w:t>indien het rijbewijs wordt ingenomen;</w:t>
      </w:r>
    </w:p>
    <w:p w:rsidR="00664B53" w:rsidRPr="00B6692B" w:rsidRDefault="00664B53" w:rsidP="00664B53">
      <w:pPr>
        <w:widowControl w:val="0"/>
        <w:tabs>
          <w:tab w:val="left" w:pos="709"/>
        </w:tabs>
        <w:overflowPunct w:val="0"/>
        <w:autoSpaceDE w:val="0"/>
        <w:autoSpaceDN w:val="0"/>
        <w:adjustRightInd w:val="0"/>
        <w:ind w:right="-108"/>
        <w:textAlignment w:val="baseline"/>
        <w:rPr>
          <w:rFonts w:ascii="Helvetica" w:hAnsi="Helvetica"/>
          <w:color w:val="000000" w:themeColor="text1"/>
          <w:sz w:val="20"/>
          <w:szCs w:val="20"/>
        </w:rPr>
      </w:pPr>
    </w:p>
    <w:p w:rsidR="00664B53" w:rsidRPr="00B6692B" w:rsidRDefault="00664B53" w:rsidP="00664B53">
      <w:pPr>
        <w:widowControl w:val="0"/>
        <w:tabs>
          <w:tab w:val="left" w:pos="709"/>
        </w:tabs>
        <w:overflowPunct w:val="0"/>
        <w:autoSpaceDE w:val="0"/>
        <w:autoSpaceDN w:val="0"/>
        <w:adjustRightInd w:val="0"/>
        <w:ind w:right="-108"/>
        <w:textAlignment w:val="baseline"/>
        <w:rPr>
          <w:rFonts w:ascii="Helvetica" w:hAnsi="Helvetica"/>
          <w:color w:val="000000" w:themeColor="text1"/>
          <w:sz w:val="20"/>
          <w:szCs w:val="20"/>
        </w:rPr>
      </w:pPr>
      <w:r w:rsidRPr="00B6692B">
        <w:rPr>
          <w:rFonts w:ascii="Helvetica" w:hAnsi="Helvetica"/>
          <w:color w:val="000000" w:themeColor="text1"/>
          <w:sz w:val="20"/>
          <w:szCs w:val="20"/>
        </w:rPr>
        <w:t>De werkgever heeft het recht om bij ziekte van de berijder de overeenkomst onder bepaalde omstandigheden te beëindigen. Dit kan wanneer er aan de volgende criteria wordt voldaan:</w:t>
      </w:r>
    </w:p>
    <w:p w:rsidR="00664B53" w:rsidRPr="00B6692B" w:rsidRDefault="00664B53" w:rsidP="00664B53">
      <w:pPr>
        <w:widowControl w:val="0"/>
        <w:tabs>
          <w:tab w:val="left" w:pos="709"/>
        </w:tabs>
        <w:ind w:left="567" w:right="-108"/>
        <w:rPr>
          <w:rFonts w:ascii="Helvetica" w:hAnsi="Helvetica"/>
          <w:color w:val="000000" w:themeColor="text1"/>
          <w:sz w:val="20"/>
          <w:szCs w:val="20"/>
        </w:rPr>
      </w:pPr>
    </w:p>
    <w:p w:rsidR="00664B53" w:rsidRPr="00B6692B" w:rsidRDefault="00664B53" w:rsidP="00664B53">
      <w:pPr>
        <w:widowControl w:val="0"/>
        <w:tabs>
          <w:tab w:val="left" w:pos="709"/>
        </w:tabs>
        <w:ind w:left="567" w:right="-108"/>
        <w:rPr>
          <w:rFonts w:ascii="Helvetica" w:hAnsi="Helvetica"/>
          <w:b/>
          <w:color w:val="000000" w:themeColor="text1"/>
          <w:sz w:val="20"/>
          <w:szCs w:val="20"/>
        </w:rPr>
      </w:pPr>
      <w:r w:rsidRPr="00B6692B">
        <w:rPr>
          <w:rFonts w:ascii="Helvetica" w:hAnsi="Helvetica"/>
          <w:b/>
          <w:color w:val="000000" w:themeColor="text1"/>
          <w:sz w:val="20"/>
          <w:szCs w:val="20"/>
        </w:rPr>
        <w:t>Medewerker gebruikt de leaseauto niet privé.</w:t>
      </w:r>
    </w:p>
    <w:p w:rsidR="00664B53" w:rsidRPr="006B1319" w:rsidRDefault="00664B53" w:rsidP="006B1319">
      <w:pPr>
        <w:pStyle w:val="Lijstalinea"/>
        <w:widowControl w:val="0"/>
        <w:numPr>
          <w:ilvl w:val="0"/>
          <w:numId w:val="40"/>
        </w:numPr>
        <w:tabs>
          <w:tab w:val="left" w:pos="709"/>
        </w:tabs>
        <w:ind w:left="567" w:right="-108" w:hanging="567"/>
        <w:rPr>
          <w:color w:val="000000" w:themeColor="text1"/>
          <w:szCs w:val="20"/>
        </w:rPr>
      </w:pPr>
      <w:r w:rsidRPr="006B1319">
        <w:rPr>
          <w:color w:val="000000" w:themeColor="text1"/>
          <w:szCs w:val="20"/>
        </w:rPr>
        <w:t>De werkgever heeft het recht om bij ziekte van de medewerker met een aaneengesloten ziekteperiode van een maand de overeenkomst te beëindigen.</w:t>
      </w:r>
    </w:p>
    <w:p w:rsidR="00664B53" w:rsidRPr="00B6692B" w:rsidRDefault="00664B53" w:rsidP="00664B53">
      <w:pPr>
        <w:widowControl w:val="0"/>
        <w:tabs>
          <w:tab w:val="left" w:pos="709"/>
        </w:tabs>
        <w:ind w:left="567" w:right="-108"/>
        <w:rPr>
          <w:rFonts w:ascii="Helvetica" w:hAnsi="Helvetica"/>
          <w:b/>
          <w:color w:val="000000" w:themeColor="text1"/>
          <w:sz w:val="20"/>
          <w:szCs w:val="20"/>
        </w:rPr>
      </w:pPr>
    </w:p>
    <w:p w:rsidR="00664B53" w:rsidRPr="00B6692B" w:rsidRDefault="00664B53" w:rsidP="00664B53">
      <w:pPr>
        <w:widowControl w:val="0"/>
        <w:tabs>
          <w:tab w:val="left" w:pos="709"/>
        </w:tabs>
        <w:ind w:left="567" w:right="-108"/>
        <w:rPr>
          <w:rFonts w:ascii="Helvetica" w:hAnsi="Helvetica"/>
          <w:b/>
          <w:color w:val="000000" w:themeColor="text1"/>
          <w:sz w:val="20"/>
          <w:szCs w:val="20"/>
        </w:rPr>
      </w:pPr>
      <w:r w:rsidRPr="00B6692B">
        <w:rPr>
          <w:rFonts w:ascii="Helvetica" w:hAnsi="Helvetica"/>
          <w:b/>
          <w:color w:val="000000" w:themeColor="text1"/>
          <w:sz w:val="20"/>
          <w:szCs w:val="20"/>
        </w:rPr>
        <w:t>Medewerker gebruikt de leaseauto privé.</w:t>
      </w:r>
    </w:p>
    <w:p w:rsidR="00664B53" w:rsidRDefault="00664B53" w:rsidP="00C20964">
      <w:pPr>
        <w:pStyle w:val="Lijstalinea"/>
        <w:widowControl w:val="0"/>
        <w:numPr>
          <w:ilvl w:val="0"/>
          <w:numId w:val="38"/>
        </w:numPr>
        <w:tabs>
          <w:tab w:val="left" w:pos="709"/>
        </w:tabs>
        <w:ind w:left="567" w:right="-108" w:hanging="567"/>
        <w:rPr>
          <w:color w:val="000000" w:themeColor="text1"/>
          <w:szCs w:val="20"/>
        </w:rPr>
      </w:pPr>
      <w:r w:rsidRPr="00C20964">
        <w:rPr>
          <w:color w:val="000000" w:themeColor="text1"/>
          <w:szCs w:val="20"/>
        </w:rPr>
        <w:t>De werkgever heeft het recht om bij ziekte van de medewerker met een aaneengesloten ziekteperiode van drie maanden de overeenkomst te beëindigen.</w:t>
      </w:r>
    </w:p>
    <w:p w:rsidR="00C20964" w:rsidRDefault="00664B53" w:rsidP="00C20964">
      <w:pPr>
        <w:pStyle w:val="Lijstalinea"/>
        <w:widowControl w:val="0"/>
        <w:numPr>
          <w:ilvl w:val="0"/>
          <w:numId w:val="38"/>
        </w:numPr>
        <w:tabs>
          <w:tab w:val="left" w:pos="709"/>
        </w:tabs>
        <w:ind w:left="567" w:right="-108" w:hanging="567"/>
        <w:rPr>
          <w:color w:val="000000" w:themeColor="text1"/>
          <w:szCs w:val="20"/>
        </w:rPr>
      </w:pPr>
      <w:r w:rsidRPr="00C20964">
        <w:rPr>
          <w:color w:val="000000" w:themeColor="text1"/>
          <w:szCs w:val="20"/>
        </w:rPr>
        <w:t xml:space="preserve">In beide gevallen zal de werkgever de noodzakelijke reiskosten van de medewerker die een zakelijk karakter hebben, aan de medewerker vergoeden. Dit zijn bijvoorbeeld kosten voor bezoek aan </w:t>
      </w:r>
      <w:proofErr w:type="spellStart"/>
      <w:r w:rsidRPr="00C20964">
        <w:rPr>
          <w:color w:val="000000" w:themeColor="text1"/>
          <w:szCs w:val="20"/>
        </w:rPr>
        <w:t>ARBO-arts</w:t>
      </w:r>
      <w:proofErr w:type="spellEnd"/>
      <w:r w:rsidRPr="00C20964">
        <w:rPr>
          <w:color w:val="000000" w:themeColor="text1"/>
          <w:szCs w:val="20"/>
        </w:rPr>
        <w:t xml:space="preserve"> en kantoor. </w:t>
      </w:r>
    </w:p>
    <w:p w:rsidR="00C20964" w:rsidRDefault="00664B53" w:rsidP="002213B5">
      <w:pPr>
        <w:pStyle w:val="Lijstalinea"/>
        <w:widowControl w:val="0"/>
        <w:numPr>
          <w:ilvl w:val="0"/>
          <w:numId w:val="38"/>
        </w:numPr>
        <w:tabs>
          <w:tab w:val="left" w:pos="709"/>
        </w:tabs>
        <w:ind w:left="567" w:right="-108" w:hanging="567"/>
        <w:rPr>
          <w:color w:val="000000" w:themeColor="text1"/>
          <w:szCs w:val="20"/>
        </w:rPr>
      </w:pPr>
      <w:r w:rsidRPr="00C20964">
        <w:rPr>
          <w:color w:val="000000" w:themeColor="text1"/>
          <w:szCs w:val="20"/>
        </w:rPr>
        <w:t>De reiskosten zullen vergoed worden op basis van het geldende tarief voor reiskostenvergoeding of in geval de medewerker met openbaar vervoer reist 100% van de kosten voor openbaar vervoer. Kosten worden gedeclareerd via het declaratieformulier.</w:t>
      </w:r>
    </w:p>
    <w:p w:rsidR="00C20964" w:rsidRDefault="00664B53" w:rsidP="00C20964">
      <w:pPr>
        <w:pStyle w:val="Lijstalinea"/>
        <w:widowControl w:val="0"/>
        <w:numPr>
          <w:ilvl w:val="0"/>
          <w:numId w:val="38"/>
        </w:numPr>
        <w:tabs>
          <w:tab w:val="left" w:pos="709"/>
        </w:tabs>
        <w:ind w:left="567" w:right="-108" w:hanging="567"/>
        <w:rPr>
          <w:color w:val="000000" w:themeColor="text1"/>
          <w:szCs w:val="20"/>
        </w:rPr>
      </w:pPr>
      <w:r w:rsidRPr="00C20964">
        <w:rPr>
          <w:color w:val="000000" w:themeColor="text1"/>
          <w:szCs w:val="20"/>
        </w:rPr>
        <w:t>De werkgever draagt er zorg voor dat de fiscale bijtelling meteen wordt gestopt op het moment dat de leaseauto door de medewerker is ingeleverd. Indien de werkgever verzuimd dit meteen te regelen, zal het betreffende bedrag door de werkgever vergoed worden aan de werknemer.</w:t>
      </w:r>
    </w:p>
    <w:p w:rsidR="00C20964" w:rsidRDefault="00664B53" w:rsidP="00C20964">
      <w:pPr>
        <w:pStyle w:val="Lijstalinea"/>
        <w:widowControl w:val="0"/>
        <w:numPr>
          <w:ilvl w:val="0"/>
          <w:numId w:val="38"/>
        </w:numPr>
        <w:tabs>
          <w:tab w:val="left" w:pos="709"/>
        </w:tabs>
        <w:ind w:left="567" w:right="-108" w:hanging="567"/>
        <w:rPr>
          <w:color w:val="000000" w:themeColor="text1"/>
          <w:szCs w:val="20"/>
        </w:rPr>
      </w:pPr>
      <w:r w:rsidRPr="00C20964">
        <w:rPr>
          <w:color w:val="000000" w:themeColor="text1"/>
          <w:szCs w:val="20"/>
        </w:rPr>
        <w:t>Bij het opnieuw aanvangen van de werkzaamheden is de werkgever niet per definitie verplicht om de medewerker de eerder ingeleverde of een nieuwe leaseauto ter beschikking te stellen.</w:t>
      </w:r>
    </w:p>
    <w:p w:rsidR="00C20964" w:rsidRPr="00C20964" w:rsidRDefault="00664B53" w:rsidP="00A1490A">
      <w:pPr>
        <w:pStyle w:val="Lijstalinea"/>
        <w:widowControl w:val="0"/>
        <w:numPr>
          <w:ilvl w:val="0"/>
          <w:numId w:val="38"/>
        </w:numPr>
        <w:tabs>
          <w:tab w:val="left" w:pos="709"/>
        </w:tabs>
        <w:ind w:left="567" w:right="-108" w:hanging="567"/>
        <w:rPr>
          <w:color w:val="000000" w:themeColor="text1"/>
          <w:szCs w:val="20"/>
        </w:rPr>
      </w:pPr>
      <w:r w:rsidRPr="00C20964">
        <w:rPr>
          <w:color w:val="000000" w:themeColor="text1"/>
          <w:szCs w:val="20"/>
        </w:rPr>
        <w:t>Aan de hand van de criteria zoals genoemd in artikel 1a en artikel 3 wordt bepaald of een leaseauto noodzakelijk is voor het uitvoeren van de functie</w:t>
      </w:r>
      <w:r w:rsidR="00B6692B" w:rsidRPr="00C20964">
        <w:rPr>
          <w:color w:val="000000" w:themeColor="text1"/>
          <w:szCs w:val="20"/>
        </w:rPr>
        <w:t>.</w:t>
      </w:r>
    </w:p>
    <w:p w:rsidR="00664B53" w:rsidRPr="00B6692B" w:rsidRDefault="00664B53" w:rsidP="00664B53">
      <w:pPr>
        <w:widowControl w:val="0"/>
        <w:numPr>
          <w:ilvl w:val="0"/>
          <w:numId w:val="23"/>
        </w:numPr>
        <w:tabs>
          <w:tab w:val="left" w:pos="709"/>
        </w:tabs>
        <w:overflowPunct w:val="0"/>
        <w:autoSpaceDE w:val="0"/>
        <w:autoSpaceDN w:val="0"/>
        <w:adjustRightInd w:val="0"/>
        <w:spacing w:line="240" w:lineRule="auto"/>
        <w:ind w:left="567" w:right="-108" w:hanging="567"/>
        <w:textAlignment w:val="baseline"/>
        <w:rPr>
          <w:rFonts w:ascii="Helvetica" w:hAnsi="Helvetica"/>
          <w:color w:val="000000" w:themeColor="text1"/>
          <w:sz w:val="20"/>
          <w:szCs w:val="20"/>
        </w:rPr>
      </w:pPr>
      <w:r w:rsidRPr="00B6692B">
        <w:rPr>
          <w:rFonts w:ascii="Helvetica" w:hAnsi="Helvetica"/>
          <w:color w:val="000000" w:themeColor="text1"/>
          <w:sz w:val="20"/>
          <w:szCs w:val="20"/>
        </w:rPr>
        <w:t>bij functieverandering naar een niet-ambulante functie met een overgangsregeling van 1 maand per dienstjaar met een maximum van 12 maanden. De overgangsregeling houdt in dat de berijder gedurende deze periode gebruik kan blijven maken van de leaseauto. De brandstofkosten komen voor rekening van de berijder. Hij/zij ontvangt wel een reiskostenvergoeding conform de op dat moment geldende reiskostenregeling;</w:t>
      </w:r>
    </w:p>
    <w:p w:rsidR="00664B53" w:rsidRPr="00B6692B" w:rsidRDefault="00664B53" w:rsidP="00664B53">
      <w:pPr>
        <w:widowControl w:val="0"/>
        <w:numPr>
          <w:ilvl w:val="0"/>
          <w:numId w:val="23"/>
        </w:numPr>
        <w:tabs>
          <w:tab w:val="left" w:pos="709"/>
        </w:tabs>
        <w:overflowPunct w:val="0"/>
        <w:autoSpaceDE w:val="0"/>
        <w:autoSpaceDN w:val="0"/>
        <w:adjustRightInd w:val="0"/>
        <w:spacing w:line="240" w:lineRule="auto"/>
        <w:ind w:left="567" w:right="-108" w:hanging="567"/>
        <w:textAlignment w:val="baseline"/>
        <w:rPr>
          <w:rFonts w:ascii="Helvetica" w:hAnsi="Helvetica"/>
          <w:color w:val="000000" w:themeColor="text1"/>
          <w:sz w:val="20"/>
          <w:szCs w:val="20"/>
        </w:rPr>
      </w:pPr>
      <w:r w:rsidRPr="00B6692B">
        <w:rPr>
          <w:rFonts w:ascii="Helvetica" w:hAnsi="Helvetica"/>
          <w:color w:val="000000" w:themeColor="text1"/>
          <w:sz w:val="20"/>
          <w:szCs w:val="20"/>
        </w:rPr>
        <w:t>indien de berijder door de werkgever op non-actief wordt gesteld;</w:t>
      </w:r>
    </w:p>
    <w:p w:rsidR="00B17EA7" w:rsidRDefault="00664B53" w:rsidP="00664B53">
      <w:pPr>
        <w:widowControl w:val="0"/>
        <w:numPr>
          <w:ilvl w:val="0"/>
          <w:numId w:val="23"/>
        </w:numPr>
        <w:tabs>
          <w:tab w:val="left" w:pos="709"/>
        </w:tabs>
        <w:overflowPunct w:val="0"/>
        <w:autoSpaceDE w:val="0"/>
        <w:autoSpaceDN w:val="0"/>
        <w:adjustRightInd w:val="0"/>
        <w:spacing w:line="240" w:lineRule="auto"/>
        <w:ind w:left="567" w:right="-108" w:hanging="567"/>
        <w:textAlignment w:val="baseline"/>
        <w:rPr>
          <w:rFonts w:ascii="Helvetica" w:hAnsi="Helvetica"/>
          <w:color w:val="000000" w:themeColor="text1"/>
          <w:sz w:val="20"/>
          <w:szCs w:val="20"/>
        </w:rPr>
      </w:pPr>
      <w:r w:rsidRPr="00B6692B">
        <w:rPr>
          <w:rFonts w:ascii="Helvetica" w:hAnsi="Helvetica"/>
          <w:color w:val="000000" w:themeColor="text1"/>
          <w:sz w:val="20"/>
          <w:szCs w:val="20"/>
        </w:rPr>
        <w:t>indien de aan deze regeling ten grondslag liggende overeenkomst met Hitachi Capital Mobility komt te vervallen.</w:t>
      </w:r>
    </w:p>
    <w:p w:rsidR="00664B53" w:rsidRPr="00B17EA7" w:rsidRDefault="00664B53" w:rsidP="00664B53">
      <w:pPr>
        <w:widowControl w:val="0"/>
        <w:numPr>
          <w:ilvl w:val="0"/>
          <w:numId w:val="23"/>
        </w:numPr>
        <w:tabs>
          <w:tab w:val="left" w:pos="709"/>
        </w:tabs>
        <w:overflowPunct w:val="0"/>
        <w:autoSpaceDE w:val="0"/>
        <w:autoSpaceDN w:val="0"/>
        <w:adjustRightInd w:val="0"/>
        <w:spacing w:line="240" w:lineRule="auto"/>
        <w:ind w:left="567" w:right="-108" w:hanging="567"/>
        <w:textAlignment w:val="baseline"/>
        <w:rPr>
          <w:rFonts w:ascii="Helvetica" w:hAnsi="Helvetica"/>
          <w:color w:val="000000" w:themeColor="text1"/>
          <w:sz w:val="20"/>
          <w:szCs w:val="20"/>
        </w:rPr>
      </w:pPr>
      <w:r w:rsidRPr="00B17EA7">
        <w:rPr>
          <w:rFonts w:ascii="Helvetica" w:hAnsi="Helvetica"/>
          <w:color w:val="000000" w:themeColor="text1"/>
          <w:sz w:val="20"/>
          <w:szCs w:val="20"/>
        </w:rPr>
        <w:t>Indien de werknemer het dienstverband zelf wil beëindigen en een leaseauto heeft jonger dan een jaar, behoudt de werkgever het recht om de werknemer te verplichten het contract over te nemen bij grove nalatigheid en opzet.</w:t>
      </w:r>
    </w:p>
    <w:p w:rsidR="00664B53" w:rsidRDefault="00664B53" w:rsidP="00664B53">
      <w:pPr>
        <w:widowControl w:val="0"/>
        <w:tabs>
          <w:tab w:val="left" w:pos="851"/>
        </w:tabs>
        <w:ind w:right="72"/>
        <w:rPr>
          <w:rFonts w:ascii="Helvetica" w:hAnsi="Helvetica"/>
          <w:color w:val="000000" w:themeColor="text1"/>
          <w:sz w:val="20"/>
          <w:szCs w:val="20"/>
        </w:rPr>
      </w:pPr>
    </w:p>
    <w:p w:rsidR="00B17EA7" w:rsidRDefault="00B17EA7" w:rsidP="00664B53">
      <w:pPr>
        <w:widowControl w:val="0"/>
        <w:tabs>
          <w:tab w:val="left" w:pos="851"/>
        </w:tabs>
        <w:ind w:right="72"/>
        <w:rPr>
          <w:rFonts w:ascii="Helvetica" w:hAnsi="Helvetica"/>
          <w:color w:val="000000" w:themeColor="text1"/>
          <w:sz w:val="20"/>
          <w:szCs w:val="20"/>
        </w:rPr>
      </w:pPr>
    </w:p>
    <w:p w:rsidR="00B17EA7" w:rsidRDefault="00B17EA7" w:rsidP="00664B53">
      <w:pPr>
        <w:widowControl w:val="0"/>
        <w:tabs>
          <w:tab w:val="left" w:pos="851"/>
        </w:tabs>
        <w:ind w:right="72"/>
        <w:rPr>
          <w:rFonts w:ascii="Helvetica" w:hAnsi="Helvetica"/>
          <w:color w:val="000000" w:themeColor="text1"/>
          <w:sz w:val="20"/>
          <w:szCs w:val="20"/>
        </w:rPr>
      </w:pPr>
    </w:p>
    <w:p w:rsidR="00B17EA7" w:rsidRDefault="00B17EA7" w:rsidP="00664B53">
      <w:pPr>
        <w:widowControl w:val="0"/>
        <w:tabs>
          <w:tab w:val="left" w:pos="851"/>
        </w:tabs>
        <w:ind w:right="72"/>
        <w:rPr>
          <w:rFonts w:ascii="Helvetica" w:hAnsi="Helvetica"/>
          <w:color w:val="000000" w:themeColor="text1"/>
          <w:sz w:val="20"/>
          <w:szCs w:val="20"/>
        </w:rPr>
      </w:pPr>
    </w:p>
    <w:p w:rsidR="00B17EA7" w:rsidRDefault="00B17EA7" w:rsidP="00664B53">
      <w:pPr>
        <w:widowControl w:val="0"/>
        <w:tabs>
          <w:tab w:val="left" w:pos="851"/>
        </w:tabs>
        <w:ind w:right="72"/>
        <w:rPr>
          <w:rFonts w:ascii="Helvetica" w:hAnsi="Helvetica"/>
          <w:color w:val="000000" w:themeColor="text1"/>
          <w:sz w:val="20"/>
          <w:szCs w:val="20"/>
        </w:rPr>
      </w:pPr>
    </w:p>
    <w:p w:rsidR="00B17EA7" w:rsidRPr="00B6692B" w:rsidRDefault="00B17EA7" w:rsidP="00664B53">
      <w:pPr>
        <w:widowControl w:val="0"/>
        <w:tabs>
          <w:tab w:val="left" w:pos="851"/>
        </w:tabs>
        <w:ind w:right="72"/>
        <w:rPr>
          <w:rFonts w:ascii="Helvetica" w:hAnsi="Helvetica"/>
          <w:color w:val="000000" w:themeColor="text1"/>
          <w:sz w:val="20"/>
          <w:szCs w:val="20"/>
        </w:rPr>
      </w:pPr>
    </w:p>
    <w:p w:rsidR="00664B53" w:rsidRPr="00B6692B" w:rsidRDefault="00664B53" w:rsidP="00664B53">
      <w:pPr>
        <w:widowControl w:val="0"/>
        <w:tabs>
          <w:tab w:val="left" w:pos="567"/>
        </w:tabs>
        <w:ind w:right="707"/>
        <w:rPr>
          <w:rFonts w:ascii="Helvetica" w:hAnsi="Helvetica"/>
          <w:bCs/>
          <w:color w:val="000000" w:themeColor="text1"/>
          <w:sz w:val="20"/>
          <w:szCs w:val="20"/>
        </w:rPr>
      </w:pPr>
      <w:r w:rsidRPr="00B6692B">
        <w:rPr>
          <w:rFonts w:ascii="Helvetica" w:hAnsi="Helvetica"/>
          <w:b/>
          <w:bCs/>
          <w:color w:val="000000" w:themeColor="text1"/>
          <w:sz w:val="20"/>
          <w:szCs w:val="20"/>
        </w:rPr>
        <w:lastRenderedPageBreak/>
        <w:t>b.</w:t>
      </w:r>
      <w:r w:rsidRPr="00B6692B">
        <w:rPr>
          <w:rFonts w:ascii="Helvetica" w:hAnsi="Helvetica"/>
          <w:b/>
          <w:bCs/>
          <w:color w:val="000000" w:themeColor="text1"/>
          <w:sz w:val="20"/>
          <w:szCs w:val="20"/>
        </w:rPr>
        <w:tab/>
      </w:r>
      <w:r w:rsidRPr="00B6692B">
        <w:rPr>
          <w:rFonts w:ascii="Helvetica" w:hAnsi="Helvetica"/>
          <w:b/>
          <w:bCs/>
          <w:color w:val="000000" w:themeColor="text1"/>
          <w:sz w:val="20"/>
          <w:szCs w:val="20"/>
          <w:u w:val="single"/>
        </w:rPr>
        <w:t xml:space="preserve">Beëindiging leasecontract </w:t>
      </w:r>
      <w:r w:rsidRPr="00B6692B">
        <w:rPr>
          <w:rFonts w:ascii="Helvetica" w:hAnsi="Helvetica"/>
          <w:bCs/>
          <w:color w:val="000000" w:themeColor="text1"/>
          <w:sz w:val="20"/>
          <w:szCs w:val="20"/>
        </w:rPr>
        <w:t xml:space="preserve">  </w:t>
      </w:r>
    </w:p>
    <w:p w:rsidR="00664B53" w:rsidRPr="00B6692B" w:rsidRDefault="00664B53" w:rsidP="00664B53">
      <w:pPr>
        <w:widowControl w:val="0"/>
        <w:tabs>
          <w:tab w:val="left" w:pos="567"/>
        </w:tabs>
        <w:ind w:right="-108"/>
        <w:rPr>
          <w:rFonts w:ascii="Helvetica" w:hAnsi="Helvetica"/>
          <w:color w:val="000000" w:themeColor="text1"/>
          <w:sz w:val="20"/>
          <w:szCs w:val="20"/>
        </w:rPr>
      </w:pPr>
      <w:r w:rsidRPr="00B6692B">
        <w:rPr>
          <w:rFonts w:ascii="Helvetica" w:hAnsi="Helvetica"/>
          <w:color w:val="000000" w:themeColor="text1"/>
          <w:sz w:val="20"/>
          <w:szCs w:val="20"/>
        </w:rPr>
        <w:t>Het leasecontract eindigt indien:</w:t>
      </w:r>
    </w:p>
    <w:p w:rsidR="00664B53" w:rsidRPr="00B6692B" w:rsidRDefault="00664B53" w:rsidP="00664B53">
      <w:pPr>
        <w:widowControl w:val="0"/>
        <w:numPr>
          <w:ilvl w:val="0"/>
          <w:numId w:val="24"/>
        </w:numPr>
        <w:tabs>
          <w:tab w:val="left" w:pos="851"/>
        </w:tabs>
        <w:overflowPunct w:val="0"/>
        <w:autoSpaceDE w:val="0"/>
        <w:autoSpaceDN w:val="0"/>
        <w:adjustRightInd w:val="0"/>
        <w:spacing w:line="240" w:lineRule="auto"/>
        <w:ind w:left="567" w:right="-108" w:hanging="567"/>
        <w:textAlignment w:val="baseline"/>
        <w:rPr>
          <w:rFonts w:ascii="Helvetica" w:hAnsi="Helvetica"/>
          <w:color w:val="000000" w:themeColor="text1"/>
          <w:sz w:val="20"/>
          <w:szCs w:val="20"/>
        </w:rPr>
      </w:pPr>
      <w:r w:rsidRPr="00B6692B">
        <w:rPr>
          <w:rFonts w:ascii="Helvetica" w:hAnsi="Helvetica"/>
          <w:color w:val="000000" w:themeColor="text1"/>
          <w:sz w:val="20"/>
          <w:szCs w:val="20"/>
        </w:rPr>
        <w:t>de looptijd in maanden is verstreken (tenzij de werkgever tot verlenging overgaat);</w:t>
      </w:r>
    </w:p>
    <w:p w:rsidR="00664B53" w:rsidRPr="00B6692B" w:rsidRDefault="00664B53" w:rsidP="00664B53">
      <w:pPr>
        <w:widowControl w:val="0"/>
        <w:numPr>
          <w:ilvl w:val="0"/>
          <w:numId w:val="24"/>
        </w:numPr>
        <w:tabs>
          <w:tab w:val="left" w:pos="851"/>
        </w:tabs>
        <w:overflowPunct w:val="0"/>
        <w:autoSpaceDE w:val="0"/>
        <w:autoSpaceDN w:val="0"/>
        <w:adjustRightInd w:val="0"/>
        <w:spacing w:line="240" w:lineRule="auto"/>
        <w:ind w:left="567" w:right="-108" w:hanging="567"/>
        <w:textAlignment w:val="baseline"/>
        <w:rPr>
          <w:rFonts w:ascii="Helvetica" w:hAnsi="Helvetica"/>
          <w:color w:val="000000" w:themeColor="text1"/>
          <w:sz w:val="20"/>
          <w:szCs w:val="20"/>
        </w:rPr>
      </w:pPr>
      <w:r w:rsidRPr="00B6692B">
        <w:rPr>
          <w:rFonts w:ascii="Helvetica" w:hAnsi="Helvetica"/>
          <w:color w:val="000000" w:themeColor="text1"/>
          <w:sz w:val="20"/>
          <w:szCs w:val="20"/>
        </w:rPr>
        <w:t>de vastgelegde eindkilometrage is bereikt (tenzij de werkgever tot verlenging overgaat);</w:t>
      </w:r>
    </w:p>
    <w:p w:rsidR="00664B53" w:rsidRPr="00B6692B" w:rsidRDefault="00664B53" w:rsidP="00664B53">
      <w:pPr>
        <w:widowControl w:val="0"/>
        <w:numPr>
          <w:ilvl w:val="0"/>
          <w:numId w:val="24"/>
        </w:numPr>
        <w:tabs>
          <w:tab w:val="left" w:pos="851"/>
        </w:tabs>
        <w:overflowPunct w:val="0"/>
        <w:autoSpaceDE w:val="0"/>
        <w:autoSpaceDN w:val="0"/>
        <w:adjustRightInd w:val="0"/>
        <w:spacing w:line="240" w:lineRule="auto"/>
        <w:ind w:left="567" w:right="-108" w:hanging="567"/>
        <w:textAlignment w:val="baseline"/>
        <w:rPr>
          <w:rFonts w:ascii="Helvetica" w:hAnsi="Helvetica"/>
          <w:color w:val="000000" w:themeColor="text1"/>
          <w:sz w:val="20"/>
          <w:szCs w:val="20"/>
          <w:lang w:val="en-US"/>
        </w:rPr>
      </w:pPr>
      <w:r w:rsidRPr="00B6692B">
        <w:rPr>
          <w:rFonts w:ascii="Helvetica" w:hAnsi="Helvetica"/>
          <w:color w:val="000000" w:themeColor="text1"/>
          <w:sz w:val="20"/>
          <w:szCs w:val="20"/>
          <w:lang w:val="en-US"/>
        </w:rPr>
        <w:t xml:space="preserve">de </w:t>
      </w:r>
      <w:proofErr w:type="spellStart"/>
      <w:r w:rsidRPr="00B6692B">
        <w:rPr>
          <w:rFonts w:ascii="Helvetica" w:hAnsi="Helvetica"/>
          <w:color w:val="000000" w:themeColor="text1"/>
          <w:sz w:val="20"/>
          <w:szCs w:val="20"/>
          <w:lang w:val="en-US"/>
        </w:rPr>
        <w:t>leaseauto</w:t>
      </w:r>
      <w:proofErr w:type="spellEnd"/>
      <w:r w:rsidRPr="00B6692B">
        <w:rPr>
          <w:rFonts w:ascii="Helvetica" w:hAnsi="Helvetica"/>
          <w:color w:val="000000" w:themeColor="text1"/>
          <w:sz w:val="20"/>
          <w:szCs w:val="20"/>
          <w:lang w:val="en-US"/>
        </w:rPr>
        <w:t xml:space="preserve"> </w:t>
      </w:r>
      <w:proofErr w:type="spellStart"/>
      <w:r w:rsidRPr="00B6692B">
        <w:rPr>
          <w:rFonts w:ascii="Helvetica" w:hAnsi="Helvetica"/>
          <w:color w:val="000000" w:themeColor="text1"/>
          <w:sz w:val="20"/>
          <w:szCs w:val="20"/>
          <w:lang w:val="en-US"/>
        </w:rPr>
        <w:t>tenietgaat</w:t>
      </w:r>
      <w:proofErr w:type="spellEnd"/>
      <w:r w:rsidRPr="00B6692B">
        <w:rPr>
          <w:rFonts w:ascii="Helvetica" w:hAnsi="Helvetica"/>
          <w:color w:val="000000" w:themeColor="text1"/>
          <w:sz w:val="20"/>
          <w:szCs w:val="20"/>
          <w:lang w:val="en-US"/>
        </w:rPr>
        <w:t xml:space="preserve"> (total loss);</w:t>
      </w:r>
    </w:p>
    <w:p w:rsidR="00664B53" w:rsidRPr="00B6692B" w:rsidRDefault="00664B53" w:rsidP="00664B53">
      <w:pPr>
        <w:widowControl w:val="0"/>
        <w:numPr>
          <w:ilvl w:val="0"/>
          <w:numId w:val="24"/>
        </w:numPr>
        <w:tabs>
          <w:tab w:val="left" w:pos="851"/>
        </w:tabs>
        <w:overflowPunct w:val="0"/>
        <w:autoSpaceDE w:val="0"/>
        <w:autoSpaceDN w:val="0"/>
        <w:adjustRightInd w:val="0"/>
        <w:spacing w:line="240" w:lineRule="auto"/>
        <w:ind w:left="567" w:right="-108" w:hanging="567"/>
        <w:textAlignment w:val="baseline"/>
        <w:rPr>
          <w:rFonts w:ascii="Helvetica" w:hAnsi="Helvetica"/>
          <w:color w:val="000000" w:themeColor="text1"/>
          <w:sz w:val="20"/>
          <w:szCs w:val="20"/>
        </w:rPr>
      </w:pPr>
      <w:r w:rsidRPr="00B6692B">
        <w:rPr>
          <w:rFonts w:ascii="Helvetica" w:hAnsi="Helvetica"/>
          <w:color w:val="000000" w:themeColor="text1"/>
          <w:sz w:val="20"/>
          <w:szCs w:val="20"/>
        </w:rPr>
        <w:t>door het verstrijken van een termijn van dertig dagen nadat de leaseauto door verlies,  inbeslagname, verduistering of diefstal uit de feitelijke macht van de berijder is geraakt zonder daarin te zijn teruggekeerd;</w:t>
      </w:r>
    </w:p>
    <w:p w:rsidR="00664B53" w:rsidRPr="00B6692B" w:rsidRDefault="00664B53" w:rsidP="00664B53">
      <w:pPr>
        <w:widowControl w:val="0"/>
        <w:numPr>
          <w:ilvl w:val="0"/>
          <w:numId w:val="24"/>
        </w:numPr>
        <w:tabs>
          <w:tab w:val="left" w:pos="851"/>
        </w:tabs>
        <w:overflowPunct w:val="0"/>
        <w:autoSpaceDE w:val="0"/>
        <w:autoSpaceDN w:val="0"/>
        <w:adjustRightInd w:val="0"/>
        <w:spacing w:line="240" w:lineRule="auto"/>
        <w:ind w:left="567" w:right="-108" w:hanging="567"/>
        <w:textAlignment w:val="baseline"/>
        <w:rPr>
          <w:rFonts w:ascii="Helvetica" w:hAnsi="Helvetica"/>
          <w:color w:val="000000" w:themeColor="text1"/>
          <w:sz w:val="20"/>
          <w:szCs w:val="20"/>
        </w:rPr>
      </w:pPr>
      <w:r w:rsidRPr="00B6692B">
        <w:rPr>
          <w:rFonts w:ascii="Helvetica" w:hAnsi="Helvetica"/>
          <w:color w:val="000000" w:themeColor="text1"/>
          <w:sz w:val="20"/>
          <w:szCs w:val="20"/>
        </w:rPr>
        <w:t>de leaseauto naar normen van Hitachi Capital Mobility niet langer gebruikswaardig is.</w:t>
      </w:r>
      <w:r w:rsidRPr="00B6692B">
        <w:rPr>
          <w:rFonts w:ascii="Helvetica" w:hAnsi="Helvetica"/>
          <w:color w:val="000000" w:themeColor="text1"/>
          <w:sz w:val="20"/>
          <w:szCs w:val="20"/>
        </w:rPr>
        <w:br/>
      </w:r>
    </w:p>
    <w:p w:rsidR="00664B53" w:rsidRPr="00B6692B" w:rsidRDefault="00664B53" w:rsidP="00664B53">
      <w:pPr>
        <w:widowControl w:val="0"/>
        <w:tabs>
          <w:tab w:val="left" w:pos="567"/>
        </w:tabs>
        <w:ind w:right="707"/>
        <w:rPr>
          <w:rFonts w:ascii="Helvetica" w:hAnsi="Helvetica"/>
          <w:color w:val="000000" w:themeColor="text1"/>
          <w:sz w:val="20"/>
          <w:szCs w:val="20"/>
          <w:u w:val="single"/>
        </w:rPr>
      </w:pPr>
      <w:r w:rsidRPr="00B6692B">
        <w:rPr>
          <w:rFonts w:ascii="Helvetica" w:hAnsi="Helvetica"/>
          <w:b/>
          <w:bCs/>
          <w:color w:val="000000" w:themeColor="text1"/>
          <w:sz w:val="20"/>
          <w:szCs w:val="20"/>
        </w:rPr>
        <w:t>c.</w:t>
      </w:r>
      <w:r w:rsidRPr="00B6692B">
        <w:rPr>
          <w:rFonts w:ascii="Helvetica" w:hAnsi="Helvetica"/>
          <w:b/>
          <w:bCs/>
          <w:color w:val="000000" w:themeColor="text1"/>
          <w:sz w:val="20"/>
          <w:szCs w:val="20"/>
        </w:rPr>
        <w:tab/>
      </w:r>
      <w:r w:rsidRPr="00B6692B">
        <w:rPr>
          <w:rFonts w:ascii="Helvetica" w:hAnsi="Helvetica"/>
          <w:b/>
          <w:bCs/>
          <w:color w:val="000000" w:themeColor="text1"/>
          <w:sz w:val="20"/>
          <w:szCs w:val="20"/>
          <w:u w:val="single"/>
        </w:rPr>
        <w:t>Inleveren leaseauto</w:t>
      </w:r>
    </w:p>
    <w:p w:rsidR="00664B53" w:rsidRPr="00B6692B" w:rsidRDefault="00664B53" w:rsidP="00664B53">
      <w:pPr>
        <w:widowControl w:val="0"/>
        <w:tabs>
          <w:tab w:val="left" w:pos="567"/>
        </w:tabs>
        <w:ind w:right="-108"/>
        <w:rPr>
          <w:rFonts w:ascii="Helvetica" w:hAnsi="Helvetica"/>
          <w:color w:val="000000" w:themeColor="text1"/>
          <w:sz w:val="20"/>
          <w:szCs w:val="20"/>
        </w:rPr>
      </w:pPr>
      <w:r w:rsidRPr="00B6692B">
        <w:rPr>
          <w:rFonts w:ascii="Helvetica" w:hAnsi="Helvetica"/>
          <w:color w:val="000000" w:themeColor="text1"/>
          <w:sz w:val="20"/>
          <w:szCs w:val="20"/>
        </w:rPr>
        <w:t>Bij het einde van het leasecontract of bij voortijdige beëindi</w:t>
      </w:r>
      <w:r w:rsidRPr="00B6692B">
        <w:rPr>
          <w:rFonts w:ascii="Helvetica" w:hAnsi="Helvetica"/>
          <w:color w:val="000000" w:themeColor="text1"/>
          <w:sz w:val="20"/>
          <w:szCs w:val="20"/>
        </w:rPr>
        <w:softHyphen/>
        <w:t>ging volgens de voorwaarden van de mantelovereenkomst wordt de leaseauto, nadat deze door de berijder in- en uitwendig is schoongemaakt, aan Hitachi Capital Mobility terug</w:t>
      </w:r>
      <w:r w:rsidRPr="00B6692B">
        <w:rPr>
          <w:rFonts w:ascii="Helvetica" w:hAnsi="Helvetica"/>
          <w:color w:val="000000" w:themeColor="text1"/>
          <w:sz w:val="20"/>
          <w:szCs w:val="20"/>
        </w:rPr>
        <w:softHyphen/>
        <w:t xml:space="preserve">gegeven op een in overleg vast te stellen plaats. Eventuele kosten voor het achteraf noodzakelijk reinigen van de auto komen voor rekening van de berijder. Het terbeschikkingstellings-/innameformulier wordt gecompleteerd en ondertekend door beide partijen. </w:t>
      </w:r>
    </w:p>
    <w:p w:rsidR="00664B53" w:rsidRPr="00B6692B" w:rsidRDefault="00664B53" w:rsidP="00664B53">
      <w:pPr>
        <w:widowControl w:val="0"/>
        <w:tabs>
          <w:tab w:val="left" w:pos="567"/>
        </w:tabs>
        <w:ind w:right="-108"/>
        <w:rPr>
          <w:rFonts w:ascii="Helvetica" w:hAnsi="Helvetica"/>
          <w:color w:val="000000" w:themeColor="text1"/>
          <w:sz w:val="20"/>
          <w:szCs w:val="20"/>
        </w:rPr>
      </w:pPr>
    </w:p>
    <w:p w:rsidR="00664B53" w:rsidRPr="00B6692B" w:rsidRDefault="00664B53" w:rsidP="00664B53">
      <w:pPr>
        <w:widowControl w:val="0"/>
        <w:tabs>
          <w:tab w:val="left" w:pos="567"/>
        </w:tabs>
        <w:ind w:right="707"/>
        <w:rPr>
          <w:rFonts w:ascii="Helvetica" w:hAnsi="Helvetica"/>
          <w:color w:val="000000" w:themeColor="text1"/>
          <w:sz w:val="20"/>
          <w:szCs w:val="20"/>
        </w:rPr>
      </w:pPr>
      <w:r w:rsidRPr="00B6692B">
        <w:rPr>
          <w:rFonts w:ascii="Helvetica" w:hAnsi="Helvetica"/>
          <w:b/>
          <w:bCs/>
          <w:color w:val="000000" w:themeColor="text1"/>
          <w:sz w:val="20"/>
          <w:szCs w:val="20"/>
        </w:rPr>
        <w:t>d.</w:t>
      </w:r>
      <w:r w:rsidRPr="00B6692B">
        <w:rPr>
          <w:rFonts w:ascii="Helvetica" w:hAnsi="Helvetica"/>
          <w:b/>
          <w:bCs/>
          <w:color w:val="000000" w:themeColor="text1"/>
          <w:sz w:val="20"/>
          <w:szCs w:val="20"/>
        </w:rPr>
        <w:tab/>
      </w:r>
      <w:r w:rsidRPr="00B6692B">
        <w:rPr>
          <w:rFonts w:ascii="Helvetica" w:hAnsi="Helvetica"/>
          <w:b/>
          <w:bCs/>
          <w:color w:val="000000" w:themeColor="text1"/>
          <w:sz w:val="20"/>
          <w:szCs w:val="20"/>
          <w:u w:val="single"/>
        </w:rPr>
        <w:t>Voortijdige beëindiging van het leasecontract</w:t>
      </w:r>
    </w:p>
    <w:p w:rsidR="00664B53" w:rsidRPr="00B6692B" w:rsidRDefault="00664B53" w:rsidP="00664B53">
      <w:pPr>
        <w:widowControl w:val="0"/>
        <w:tabs>
          <w:tab w:val="left" w:pos="851"/>
        </w:tabs>
        <w:ind w:right="-108"/>
        <w:rPr>
          <w:rFonts w:ascii="Helvetica" w:hAnsi="Helvetica"/>
          <w:color w:val="000000" w:themeColor="text1"/>
          <w:sz w:val="20"/>
          <w:szCs w:val="20"/>
        </w:rPr>
      </w:pPr>
      <w:r w:rsidRPr="00B6692B">
        <w:rPr>
          <w:rFonts w:ascii="Helvetica" w:hAnsi="Helvetica"/>
          <w:color w:val="000000" w:themeColor="text1"/>
          <w:sz w:val="20"/>
          <w:szCs w:val="20"/>
        </w:rPr>
        <w:t xml:space="preserve">Voortijdige beëindiging van het leasecontract kan kosten met zich meebrengen. Hitachi Capital Mobility zal in dat geval het verschil tussen de boekwaarde en de opbrengst van de auto, alsmede gederfde inkomsten in rekening brengen. Deze kosten zijn in principe voor rekening van de werkgever. Onder de volgende omstandigheden heeft de werkgever het recht om de kosten aan de betrokken berijder in rekening te brengen. </w:t>
      </w:r>
    </w:p>
    <w:p w:rsidR="00664B53" w:rsidRPr="00B6692B" w:rsidRDefault="00664B53" w:rsidP="00664B53">
      <w:pPr>
        <w:widowControl w:val="0"/>
        <w:tabs>
          <w:tab w:val="left" w:pos="851"/>
        </w:tabs>
        <w:ind w:right="-108"/>
        <w:rPr>
          <w:rFonts w:ascii="Helvetica" w:hAnsi="Helvetica"/>
          <w:color w:val="000000" w:themeColor="text1"/>
          <w:sz w:val="20"/>
          <w:szCs w:val="20"/>
        </w:rPr>
      </w:pPr>
      <w:r w:rsidRPr="00B6692B">
        <w:rPr>
          <w:rFonts w:ascii="Helvetica" w:hAnsi="Helvetica"/>
          <w:color w:val="000000" w:themeColor="text1"/>
          <w:sz w:val="20"/>
          <w:szCs w:val="20"/>
        </w:rPr>
        <w:t>Indien de voor</w:t>
      </w:r>
      <w:r w:rsidRPr="00B6692B">
        <w:rPr>
          <w:rFonts w:ascii="Helvetica" w:hAnsi="Helvetica"/>
          <w:color w:val="000000" w:themeColor="text1"/>
          <w:sz w:val="20"/>
          <w:szCs w:val="20"/>
        </w:rPr>
        <w:softHyphen/>
        <w:t>tijdige beëindiging van het leasecontract:</w:t>
      </w:r>
    </w:p>
    <w:p w:rsidR="00664B53" w:rsidRPr="00B6692B" w:rsidRDefault="00664B53" w:rsidP="00664B53">
      <w:pPr>
        <w:widowControl w:val="0"/>
        <w:numPr>
          <w:ilvl w:val="0"/>
          <w:numId w:val="25"/>
        </w:numPr>
        <w:tabs>
          <w:tab w:val="left" w:pos="851"/>
        </w:tabs>
        <w:overflowPunct w:val="0"/>
        <w:autoSpaceDE w:val="0"/>
        <w:autoSpaceDN w:val="0"/>
        <w:adjustRightInd w:val="0"/>
        <w:spacing w:line="240" w:lineRule="auto"/>
        <w:ind w:left="567" w:right="-108" w:hanging="567"/>
        <w:textAlignment w:val="baseline"/>
        <w:rPr>
          <w:rFonts w:ascii="Helvetica" w:hAnsi="Helvetica"/>
          <w:color w:val="000000" w:themeColor="text1"/>
          <w:sz w:val="20"/>
          <w:szCs w:val="20"/>
        </w:rPr>
      </w:pPr>
      <w:r w:rsidRPr="00B6692B">
        <w:rPr>
          <w:rFonts w:ascii="Helvetica" w:hAnsi="Helvetica"/>
          <w:color w:val="000000" w:themeColor="text1"/>
          <w:sz w:val="20"/>
          <w:szCs w:val="20"/>
        </w:rPr>
        <w:t>het gevolg is van de aan de werknemer verwijtbare beëin</w:t>
      </w:r>
      <w:r w:rsidRPr="00B6692B">
        <w:rPr>
          <w:rFonts w:ascii="Helvetica" w:hAnsi="Helvetica"/>
          <w:color w:val="000000" w:themeColor="text1"/>
          <w:sz w:val="20"/>
          <w:szCs w:val="20"/>
        </w:rPr>
        <w:softHyphen/>
        <w:t>diging van het dienstverband.</w:t>
      </w:r>
    </w:p>
    <w:p w:rsidR="00664B53" w:rsidRPr="00B6692B" w:rsidRDefault="00664B53" w:rsidP="00664B53">
      <w:pPr>
        <w:widowControl w:val="0"/>
        <w:tabs>
          <w:tab w:val="left" w:pos="851"/>
        </w:tabs>
        <w:ind w:left="567" w:right="-108"/>
        <w:rPr>
          <w:rFonts w:ascii="Helvetica" w:hAnsi="Helvetica"/>
          <w:color w:val="000000" w:themeColor="text1"/>
          <w:sz w:val="20"/>
          <w:szCs w:val="20"/>
        </w:rPr>
      </w:pPr>
      <w:r w:rsidRPr="00B6692B">
        <w:rPr>
          <w:rFonts w:ascii="Helvetica" w:hAnsi="Helvetica"/>
          <w:color w:val="000000" w:themeColor="text1"/>
          <w:sz w:val="20"/>
          <w:szCs w:val="20"/>
        </w:rPr>
        <w:t>Van een verwijtbare beëindiging kan alleen sprake zijn wanneer dit door de kantonrechter middels een uitspraak ondersteund wordt of in onderling overleg;</w:t>
      </w:r>
    </w:p>
    <w:p w:rsidR="00664B53" w:rsidRPr="00B6692B" w:rsidRDefault="00664B53" w:rsidP="00664B53">
      <w:pPr>
        <w:widowControl w:val="0"/>
        <w:numPr>
          <w:ilvl w:val="0"/>
          <w:numId w:val="25"/>
        </w:numPr>
        <w:tabs>
          <w:tab w:val="left" w:pos="851"/>
        </w:tabs>
        <w:overflowPunct w:val="0"/>
        <w:autoSpaceDE w:val="0"/>
        <w:autoSpaceDN w:val="0"/>
        <w:adjustRightInd w:val="0"/>
        <w:spacing w:line="240" w:lineRule="auto"/>
        <w:ind w:right="-108"/>
        <w:textAlignment w:val="baseline"/>
        <w:rPr>
          <w:rFonts w:ascii="Helvetica" w:hAnsi="Helvetica"/>
          <w:color w:val="000000" w:themeColor="text1"/>
          <w:sz w:val="20"/>
          <w:szCs w:val="20"/>
        </w:rPr>
      </w:pPr>
      <w:r w:rsidRPr="00B6692B">
        <w:rPr>
          <w:rFonts w:ascii="Helvetica" w:hAnsi="Helvetica"/>
          <w:color w:val="000000" w:themeColor="text1"/>
          <w:sz w:val="20"/>
          <w:szCs w:val="20"/>
        </w:rPr>
        <w:t xml:space="preserve">    het gevolg is van een ontzeg</w:t>
      </w:r>
      <w:r w:rsidRPr="00B6692B">
        <w:rPr>
          <w:rFonts w:ascii="Helvetica" w:hAnsi="Helvetica"/>
          <w:color w:val="000000" w:themeColor="text1"/>
          <w:sz w:val="20"/>
          <w:szCs w:val="20"/>
        </w:rPr>
        <w:softHyphen/>
        <w:t>ging van de rijbevoegdheid voor een periode langer dan 26 weken.</w:t>
      </w:r>
    </w:p>
    <w:p w:rsidR="00664B53" w:rsidRPr="000F569A" w:rsidRDefault="00664B53" w:rsidP="00664B53">
      <w:pPr>
        <w:widowControl w:val="0"/>
        <w:tabs>
          <w:tab w:val="left" w:pos="851"/>
        </w:tabs>
        <w:ind w:right="-108"/>
        <w:rPr>
          <w:rFonts w:ascii="Helvetica" w:hAnsi="Helvetica"/>
          <w:color w:val="000000" w:themeColor="text1"/>
          <w:sz w:val="22"/>
        </w:rPr>
      </w:pPr>
    </w:p>
    <w:p w:rsidR="00664B53" w:rsidRPr="000F569A" w:rsidRDefault="00664B53" w:rsidP="00664B53">
      <w:pPr>
        <w:widowControl w:val="0"/>
        <w:tabs>
          <w:tab w:val="left" w:pos="851"/>
        </w:tabs>
        <w:ind w:right="-108"/>
        <w:rPr>
          <w:rFonts w:ascii="Helvetica" w:hAnsi="Helvetica"/>
          <w:color w:val="000000" w:themeColor="text1"/>
          <w:sz w:val="22"/>
        </w:rPr>
      </w:pPr>
    </w:p>
    <w:p w:rsidR="00664B53" w:rsidRPr="000B2647" w:rsidRDefault="00664B53" w:rsidP="00664B53">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ind w:right="707"/>
        <w:rPr>
          <w:rFonts w:ascii="Helvetica" w:hAnsi="Helvetica"/>
          <w:b/>
          <w:color w:val="000000" w:themeColor="text1"/>
          <w:sz w:val="28"/>
          <w:szCs w:val="28"/>
        </w:rPr>
      </w:pPr>
      <w:r w:rsidRPr="000B2647">
        <w:rPr>
          <w:rFonts w:ascii="Helvetica" w:hAnsi="Helvetica"/>
          <w:b/>
          <w:color w:val="000000" w:themeColor="text1"/>
          <w:sz w:val="28"/>
          <w:szCs w:val="28"/>
        </w:rPr>
        <w:t>Afsluitende bepaling</w:t>
      </w:r>
    </w:p>
    <w:p w:rsidR="00664B53" w:rsidRPr="000F569A" w:rsidRDefault="00664B53" w:rsidP="00664B53">
      <w:pPr>
        <w:rPr>
          <w:rFonts w:ascii="Helvetica" w:hAnsi="Helvetica"/>
        </w:rPr>
      </w:pPr>
    </w:p>
    <w:p w:rsidR="00664B53" w:rsidRPr="00B6692B" w:rsidRDefault="00664B53" w:rsidP="00664B53">
      <w:pPr>
        <w:rPr>
          <w:rFonts w:ascii="Helvetica" w:hAnsi="Helvetica"/>
          <w:sz w:val="20"/>
          <w:szCs w:val="20"/>
        </w:rPr>
      </w:pPr>
      <w:r w:rsidRPr="00B6692B">
        <w:rPr>
          <w:rFonts w:ascii="Helvetica" w:hAnsi="Helvetica"/>
          <w:sz w:val="20"/>
          <w:szCs w:val="20"/>
        </w:rPr>
        <w:t>Deze regeling treedt in werking op &lt;datum&gt;. Alle voorgaande regelingen zijn hiermee vervallen. De werkgever behoudt zich het recht voor om deze autoregeling te wijzigen en/of aanvullende richtlijnen voor gebruik vast te stellen</w:t>
      </w:r>
      <w:r w:rsidR="00B6692B">
        <w:rPr>
          <w:rFonts w:ascii="Helvetica" w:hAnsi="Helvetica"/>
          <w:sz w:val="20"/>
          <w:szCs w:val="20"/>
        </w:rPr>
        <w:t>.</w:t>
      </w:r>
    </w:p>
    <w:p w:rsidR="00664B53" w:rsidRPr="000F569A" w:rsidRDefault="00664B53" w:rsidP="00664B53">
      <w:pPr>
        <w:rPr>
          <w:rFonts w:ascii="Helvetica" w:hAnsi="Helvetica"/>
        </w:rPr>
      </w:pPr>
      <w:bookmarkStart w:id="1" w:name="_Toc187570090"/>
      <w:bookmarkStart w:id="2" w:name="_Toc187570303"/>
      <w:bookmarkStart w:id="3" w:name="_Toc187570406"/>
      <w:bookmarkStart w:id="4" w:name="_Toc436916913"/>
    </w:p>
    <w:p w:rsidR="00664B53" w:rsidRDefault="00664B53" w:rsidP="00664B53">
      <w:pPr>
        <w:rPr>
          <w:rFonts w:ascii="Helvetica" w:eastAsiaTheme="majorEastAsia" w:hAnsi="Helvetica"/>
          <w:sz w:val="32"/>
          <w:szCs w:val="32"/>
        </w:rPr>
      </w:pPr>
      <w:r>
        <w:rPr>
          <w:rFonts w:ascii="Helvetica" w:hAnsi="Helvetica"/>
        </w:rPr>
        <w:br w:type="page"/>
      </w:r>
    </w:p>
    <w:p w:rsidR="00664B53" w:rsidRPr="00E44DA2" w:rsidRDefault="00664B53" w:rsidP="00B6692B">
      <w:pPr>
        <w:pStyle w:val="Kop1"/>
        <w:rPr>
          <w:rFonts w:ascii="Helvetica" w:hAnsi="Helvetica" w:cs="Helvetica"/>
          <w:b/>
          <w:color w:val="auto"/>
          <w:sz w:val="28"/>
          <w:szCs w:val="28"/>
        </w:rPr>
      </w:pPr>
      <w:r w:rsidRPr="00E44DA2">
        <w:rPr>
          <w:rFonts w:ascii="Helvetica" w:hAnsi="Helvetica" w:cs="Helvetica"/>
          <w:b/>
          <w:color w:val="auto"/>
          <w:sz w:val="28"/>
          <w:szCs w:val="28"/>
        </w:rPr>
        <w:lastRenderedPageBreak/>
        <w:t xml:space="preserve">Bijlage 1  </w:t>
      </w:r>
      <w:r w:rsidRPr="00E44DA2">
        <w:rPr>
          <w:rFonts w:ascii="Helvetica" w:hAnsi="Helvetica" w:cs="Helvetica"/>
          <w:b/>
          <w:color w:val="auto"/>
          <w:sz w:val="28"/>
          <w:szCs w:val="28"/>
        </w:rPr>
        <w:tab/>
        <w:t>Model gebruiksovereenkomst</w:t>
      </w:r>
      <w:bookmarkEnd w:id="1"/>
      <w:bookmarkEnd w:id="2"/>
      <w:bookmarkEnd w:id="3"/>
      <w:bookmarkEnd w:id="4"/>
      <w:r w:rsidRPr="00E44DA2">
        <w:rPr>
          <w:rFonts w:ascii="Helvetica" w:hAnsi="Helvetica" w:cs="Helvetica"/>
          <w:b/>
          <w:color w:val="auto"/>
          <w:sz w:val="28"/>
          <w:szCs w:val="28"/>
        </w:rPr>
        <w:t xml:space="preserve"> leaseauto</w:t>
      </w:r>
    </w:p>
    <w:p w:rsidR="00664B53" w:rsidRPr="000F569A" w:rsidRDefault="00664B53" w:rsidP="00664B53">
      <w:pPr>
        <w:rPr>
          <w:rFonts w:ascii="Helvetica" w:hAnsi="Helvetica"/>
        </w:rPr>
      </w:pPr>
    </w:p>
    <w:p w:rsidR="00664B53" w:rsidRPr="00B6692B" w:rsidRDefault="00664B53" w:rsidP="00664B53">
      <w:pPr>
        <w:rPr>
          <w:rFonts w:ascii="Helvetica" w:hAnsi="Helvetica"/>
          <w:sz w:val="20"/>
          <w:szCs w:val="20"/>
        </w:rPr>
      </w:pPr>
      <w:r w:rsidRPr="00B6692B">
        <w:rPr>
          <w:rFonts w:ascii="Helvetica" w:hAnsi="Helvetica"/>
          <w:sz w:val="20"/>
          <w:szCs w:val="20"/>
        </w:rPr>
        <w:t>PARTIJEN</w:t>
      </w:r>
    </w:p>
    <w:p w:rsidR="00664B53" w:rsidRPr="00B6692B" w:rsidRDefault="00664B53" w:rsidP="00664B53">
      <w:pPr>
        <w:rPr>
          <w:rFonts w:ascii="Helvetica" w:hAnsi="Helvetica"/>
          <w:sz w:val="20"/>
          <w:szCs w:val="20"/>
        </w:rPr>
      </w:pPr>
      <w:r w:rsidRPr="00B6692B">
        <w:rPr>
          <w:rFonts w:ascii="Helvetica" w:hAnsi="Helvetica"/>
          <w:sz w:val="20"/>
          <w:szCs w:val="20"/>
        </w:rPr>
        <w:t>..………………….. gevestigd te …………..., hierna te noemen Werkgever, vertegenwoordigd door ..........................</w:t>
      </w:r>
    </w:p>
    <w:p w:rsidR="00664B53" w:rsidRPr="00B6692B" w:rsidRDefault="00664B53" w:rsidP="00664B53">
      <w:pPr>
        <w:rPr>
          <w:rFonts w:ascii="Helvetica" w:hAnsi="Helvetica"/>
          <w:sz w:val="20"/>
          <w:szCs w:val="20"/>
        </w:rPr>
      </w:pPr>
      <w:r w:rsidRPr="00B6692B">
        <w:rPr>
          <w:rFonts w:ascii="Helvetica" w:hAnsi="Helvetica"/>
          <w:sz w:val="20"/>
          <w:szCs w:val="20"/>
        </w:rPr>
        <w:t>en</w:t>
      </w:r>
    </w:p>
    <w:p w:rsidR="00664B53" w:rsidRPr="00B6692B" w:rsidRDefault="00664B53" w:rsidP="00664B53">
      <w:pPr>
        <w:rPr>
          <w:rFonts w:ascii="Helvetica" w:hAnsi="Helvetica"/>
          <w:sz w:val="20"/>
          <w:szCs w:val="20"/>
        </w:rPr>
      </w:pPr>
      <w:r w:rsidRPr="00B6692B">
        <w:rPr>
          <w:rFonts w:ascii="Helvetica" w:hAnsi="Helvetica"/>
          <w:sz w:val="20"/>
          <w:szCs w:val="20"/>
        </w:rPr>
        <w:t>…………………….................., wonende te  ………................... hierna te noemen Werknemer.</w:t>
      </w:r>
    </w:p>
    <w:p w:rsidR="00664B53" w:rsidRPr="00B6692B" w:rsidRDefault="00664B53" w:rsidP="00664B53">
      <w:pPr>
        <w:rPr>
          <w:rFonts w:ascii="Helvetica" w:hAnsi="Helvetica"/>
          <w:sz w:val="20"/>
          <w:szCs w:val="20"/>
        </w:rPr>
      </w:pPr>
      <w:r w:rsidRPr="00B6692B">
        <w:rPr>
          <w:rFonts w:ascii="Helvetica" w:hAnsi="Helvetica"/>
          <w:sz w:val="20"/>
          <w:szCs w:val="20"/>
        </w:rPr>
        <w:t>functie:......................</w:t>
      </w:r>
      <w:r w:rsidRPr="00B6692B">
        <w:rPr>
          <w:rFonts w:ascii="Helvetica" w:hAnsi="Helvetica"/>
          <w:sz w:val="20"/>
          <w:szCs w:val="20"/>
        </w:rPr>
        <w:tab/>
        <w:t>autocategorie ……......zijn het volgende overeengekomen:</w:t>
      </w:r>
    </w:p>
    <w:p w:rsidR="00664B53" w:rsidRPr="00B6692B" w:rsidRDefault="00664B53" w:rsidP="00664B53">
      <w:pPr>
        <w:numPr>
          <w:ilvl w:val="0"/>
          <w:numId w:val="31"/>
        </w:numPr>
        <w:spacing w:after="140" w:line="280" w:lineRule="exact"/>
        <w:rPr>
          <w:rFonts w:ascii="Helvetica" w:hAnsi="Helvetica"/>
          <w:sz w:val="20"/>
          <w:szCs w:val="20"/>
        </w:rPr>
      </w:pPr>
      <w:r w:rsidRPr="00B6692B">
        <w:rPr>
          <w:rFonts w:ascii="Helvetica" w:hAnsi="Helvetica"/>
          <w:sz w:val="20"/>
          <w:szCs w:val="20"/>
        </w:rPr>
        <w:t>Werkgever stelt aan Werknemer de volgende auto, tot wederopzegging, ter beschikking:</w:t>
      </w:r>
      <w:r w:rsidRPr="00B6692B">
        <w:rPr>
          <w:rFonts w:ascii="Helvetica" w:hAnsi="Helvetica"/>
          <w:sz w:val="20"/>
          <w:szCs w:val="20"/>
        </w:rPr>
        <w:br/>
        <w:t>merk:…………., type: ...………...., uitvoering:……………..</w:t>
      </w:r>
    </w:p>
    <w:p w:rsidR="00664B53" w:rsidRPr="00B6692B" w:rsidRDefault="00664B53" w:rsidP="00664B53">
      <w:pPr>
        <w:numPr>
          <w:ilvl w:val="0"/>
          <w:numId w:val="31"/>
        </w:numPr>
        <w:spacing w:after="140" w:line="280" w:lineRule="exact"/>
        <w:rPr>
          <w:rFonts w:ascii="Helvetica" w:hAnsi="Helvetica"/>
          <w:sz w:val="20"/>
          <w:szCs w:val="20"/>
        </w:rPr>
      </w:pPr>
      <w:r w:rsidRPr="00B6692B">
        <w:rPr>
          <w:rFonts w:ascii="Helvetica" w:hAnsi="Helvetica"/>
          <w:sz w:val="20"/>
          <w:szCs w:val="20"/>
        </w:rPr>
        <w:t xml:space="preserve">Werknemer is bekend en akkoord met de inhoud van de op deze gebruiksovereenkomst van toepassing zijnde versie van de autoregeling en verklaart deze gebruiksovereenkomst te hebben gesloten met inbegrip- en inachtneming van de autoregeling. Een afschrift van een door Werknemer voor akkoord getekend exemplaar van de autoregeling wordt als bijlage bij deze gebruiksovereenkomst gevoegd. </w:t>
      </w:r>
    </w:p>
    <w:p w:rsidR="00664B53" w:rsidRPr="00B6692B" w:rsidRDefault="00664B53" w:rsidP="00664B53">
      <w:pPr>
        <w:numPr>
          <w:ilvl w:val="0"/>
          <w:numId w:val="31"/>
        </w:numPr>
        <w:spacing w:after="140" w:line="280" w:lineRule="exact"/>
        <w:rPr>
          <w:rFonts w:ascii="Helvetica" w:hAnsi="Helvetica"/>
          <w:sz w:val="20"/>
          <w:szCs w:val="20"/>
        </w:rPr>
      </w:pPr>
      <w:r w:rsidRPr="00B6692B">
        <w:rPr>
          <w:rFonts w:ascii="Helvetica" w:hAnsi="Helvetica"/>
          <w:sz w:val="20"/>
          <w:szCs w:val="20"/>
        </w:rPr>
        <w:t>Werknemer machtigt Werkgever om onderstaande eigen bijdragen voor privégebruik maandelijks in te houden op de netto salarisbetaling.</w:t>
      </w:r>
      <w:r w:rsidRPr="00B6692B">
        <w:rPr>
          <w:rFonts w:ascii="Helvetica" w:hAnsi="Helvetica"/>
          <w:sz w:val="20"/>
          <w:szCs w:val="20"/>
        </w:rPr>
        <w:br/>
        <w:t>Eigen bijdrage voor het privégebruik van de auto</w:t>
      </w:r>
      <w:r w:rsidRPr="00B6692B">
        <w:rPr>
          <w:rFonts w:ascii="Helvetica" w:hAnsi="Helvetica"/>
          <w:sz w:val="20"/>
          <w:szCs w:val="20"/>
        </w:rPr>
        <w:tab/>
      </w:r>
      <w:r w:rsidRPr="00B6692B">
        <w:rPr>
          <w:rFonts w:ascii="Helvetica" w:hAnsi="Helvetica"/>
          <w:sz w:val="20"/>
          <w:szCs w:val="20"/>
        </w:rPr>
        <w:tab/>
      </w:r>
      <w:r w:rsidRPr="00B6692B">
        <w:rPr>
          <w:rFonts w:ascii="Helvetica" w:hAnsi="Helvetica"/>
          <w:sz w:val="20"/>
          <w:szCs w:val="20"/>
        </w:rPr>
        <w:tab/>
      </w:r>
      <w:r w:rsidRPr="00B6692B">
        <w:rPr>
          <w:rFonts w:ascii="Helvetica" w:hAnsi="Helvetica"/>
          <w:sz w:val="20"/>
          <w:szCs w:val="20"/>
        </w:rPr>
        <w:tab/>
        <w:t xml:space="preserve">€ </w:t>
      </w:r>
      <w:r w:rsidRPr="00B6692B">
        <w:rPr>
          <w:rFonts w:ascii="Helvetica" w:hAnsi="Helvetica" w:cs="Dax"/>
          <w:sz w:val="20"/>
          <w:szCs w:val="20"/>
        </w:rPr>
        <w:t>……</w:t>
      </w:r>
      <w:r w:rsidRPr="00B6692B">
        <w:rPr>
          <w:rFonts w:ascii="Helvetica" w:hAnsi="Helvetica"/>
          <w:sz w:val="20"/>
          <w:szCs w:val="20"/>
        </w:rPr>
        <w:t>.</w:t>
      </w:r>
      <w:r w:rsidRPr="00B6692B">
        <w:rPr>
          <w:rFonts w:ascii="Helvetica" w:hAnsi="Helvetica"/>
          <w:sz w:val="20"/>
          <w:szCs w:val="20"/>
        </w:rPr>
        <w:br/>
        <w:t>Extra bijdrage door overschrijding van de normauto</w:t>
      </w:r>
      <w:r w:rsidRPr="00B6692B">
        <w:rPr>
          <w:rFonts w:ascii="Helvetica" w:hAnsi="Helvetica"/>
          <w:sz w:val="20"/>
          <w:szCs w:val="20"/>
        </w:rPr>
        <w:tab/>
      </w:r>
      <w:r w:rsidRPr="00B6692B">
        <w:rPr>
          <w:rFonts w:ascii="Helvetica" w:hAnsi="Helvetica"/>
          <w:sz w:val="20"/>
          <w:szCs w:val="20"/>
        </w:rPr>
        <w:tab/>
      </w:r>
      <w:r w:rsidRPr="00B6692B">
        <w:rPr>
          <w:rFonts w:ascii="Helvetica" w:hAnsi="Helvetica"/>
          <w:sz w:val="20"/>
          <w:szCs w:val="20"/>
        </w:rPr>
        <w:tab/>
      </w:r>
      <w:r w:rsidRPr="00B6692B">
        <w:rPr>
          <w:rFonts w:ascii="Helvetica" w:hAnsi="Helvetica"/>
          <w:sz w:val="20"/>
          <w:szCs w:val="20"/>
        </w:rPr>
        <w:tab/>
      </w:r>
      <w:r w:rsidRPr="00B6692B">
        <w:rPr>
          <w:rFonts w:ascii="Helvetica" w:hAnsi="Helvetica"/>
          <w:sz w:val="20"/>
          <w:szCs w:val="20"/>
          <w:u w:val="single"/>
        </w:rPr>
        <w:t xml:space="preserve">€ </w:t>
      </w:r>
      <w:r w:rsidRPr="00B6692B">
        <w:rPr>
          <w:rFonts w:ascii="Helvetica" w:hAnsi="Helvetica" w:cs="Dax"/>
          <w:sz w:val="20"/>
          <w:szCs w:val="20"/>
          <w:u w:val="single"/>
        </w:rPr>
        <w:t>……</w:t>
      </w:r>
      <w:r w:rsidRPr="00B6692B">
        <w:rPr>
          <w:rFonts w:ascii="Helvetica" w:hAnsi="Helvetica"/>
          <w:sz w:val="20"/>
          <w:szCs w:val="20"/>
          <w:u w:val="single"/>
        </w:rPr>
        <w:t>.</w:t>
      </w:r>
      <w:r w:rsidRPr="00B6692B">
        <w:rPr>
          <w:rFonts w:ascii="Helvetica" w:hAnsi="Helvetica"/>
          <w:sz w:val="20"/>
          <w:szCs w:val="20"/>
        </w:rPr>
        <w:br/>
        <w:t>Totaal maandelijks in te houden bedrag</w:t>
      </w:r>
      <w:r w:rsidRPr="00B6692B">
        <w:rPr>
          <w:rFonts w:ascii="Helvetica" w:hAnsi="Helvetica"/>
          <w:sz w:val="20"/>
          <w:szCs w:val="20"/>
        </w:rPr>
        <w:tab/>
      </w:r>
      <w:r w:rsidRPr="00B6692B">
        <w:rPr>
          <w:rFonts w:ascii="Helvetica" w:hAnsi="Helvetica"/>
          <w:sz w:val="20"/>
          <w:szCs w:val="20"/>
        </w:rPr>
        <w:tab/>
      </w:r>
      <w:r w:rsidRPr="00B6692B">
        <w:rPr>
          <w:rFonts w:ascii="Helvetica" w:hAnsi="Helvetica"/>
          <w:sz w:val="20"/>
          <w:szCs w:val="20"/>
        </w:rPr>
        <w:tab/>
      </w:r>
      <w:r w:rsidRPr="00B6692B">
        <w:rPr>
          <w:rFonts w:ascii="Helvetica" w:hAnsi="Helvetica"/>
          <w:sz w:val="20"/>
          <w:szCs w:val="20"/>
        </w:rPr>
        <w:tab/>
      </w:r>
      <w:r w:rsidRPr="00B6692B">
        <w:rPr>
          <w:rFonts w:ascii="Helvetica" w:hAnsi="Helvetica"/>
          <w:sz w:val="20"/>
          <w:szCs w:val="20"/>
        </w:rPr>
        <w:tab/>
        <w:t xml:space="preserve">€ </w:t>
      </w:r>
      <w:r w:rsidRPr="00B6692B">
        <w:rPr>
          <w:rFonts w:ascii="Helvetica" w:hAnsi="Helvetica" w:cs="Dax"/>
          <w:sz w:val="20"/>
          <w:szCs w:val="20"/>
        </w:rPr>
        <w:t>……</w:t>
      </w:r>
      <w:r w:rsidRPr="00B6692B">
        <w:rPr>
          <w:rFonts w:ascii="Helvetica" w:hAnsi="Helvetica"/>
          <w:sz w:val="20"/>
          <w:szCs w:val="20"/>
        </w:rPr>
        <w:t xml:space="preserve">. </w:t>
      </w:r>
    </w:p>
    <w:p w:rsidR="00664B53" w:rsidRPr="00B6692B" w:rsidRDefault="00664B53" w:rsidP="00664B53">
      <w:pPr>
        <w:pStyle w:val="Lijstalinea"/>
        <w:numPr>
          <w:ilvl w:val="0"/>
          <w:numId w:val="31"/>
        </w:numPr>
        <w:overflowPunct w:val="0"/>
        <w:autoSpaceDE w:val="0"/>
        <w:autoSpaceDN w:val="0"/>
        <w:adjustRightInd w:val="0"/>
        <w:ind w:right="-108"/>
        <w:contextualSpacing/>
        <w:textAlignment w:val="baseline"/>
        <w:rPr>
          <w:color w:val="000000" w:themeColor="text1"/>
          <w:szCs w:val="20"/>
        </w:rPr>
      </w:pPr>
      <w:r w:rsidRPr="00B6692B">
        <w:rPr>
          <w:color w:val="000000" w:themeColor="text1"/>
          <w:szCs w:val="20"/>
        </w:rPr>
        <w:t>Bij uitdiensttreden van Werknemer zal hij/zij het resterende bedrag aan eigen bijdrage door overschrijding van de normauto in één keer voldoen. Wanneer Werknemer wordt ontslagen door Werkgever, komt het nog openstaande bedrag voor rekening van Werkgever, tenzij er sprake is van ontslag op staande voet.</w:t>
      </w:r>
      <w:r w:rsidRPr="00B6692B">
        <w:rPr>
          <w:color w:val="000000" w:themeColor="text1"/>
          <w:szCs w:val="20"/>
        </w:rPr>
        <w:br/>
      </w:r>
    </w:p>
    <w:p w:rsidR="00664B53" w:rsidRPr="00B6692B" w:rsidRDefault="00664B53" w:rsidP="00664B53">
      <w:pPr>
        <w:numPr>
          <w:ilvl w:val="0"/>
          <w:numId w:val="32"/>
        </w:numPr>
        <w:spacing w:after="140" w:line="280" w:lineRule="exact"/>
        <w:rPr>
          <w:rFonts w:ascii="Helvetica" w:hAnsi="Helvetica"/>
          <w:sz w:val="20"/>
          <w:szCs w:val="20"/>
        </w:rPr>
      </w:pPr>
      <w:r w:rsidRPr="00B6692B">
        <w:rPr>
          <w:rFonts w:ascii="Helvetica" w:hAnsi="Helvetica"/>
          <w:sz w:val="20"/>
          <w:szCs w:val="20"/>
        </w:rPr>
        <w:t>Indien Werknemer gedurende de eerste 24 maanden waarin het leasecontract loopt, besluit bij Werkgever te vertrekken, dan is hij verplicht om te regelen dat het leasecontract wordt overgenomen door de opvolgende werkgever, dan wel de afkoopsom in verband met voortijdige beëindiging van het contract privé over te nemen. Uitzonderingen hierop zijn mogelijk na goedkeuring van de directie.</w:t>
      </w:r>
    </w:p>
    <w:p w:rsidR="00664B53" w:rsidRPr="00B6692B" w:rsidRDefault="00664B53" w:rsidP="00664B53">
      <w:pPr>
        <w:numPr>
          <w:ilvl w:val="0"/>
          <w:numId w:val="32"/>
        </w:numPr>
        <w:spacing w:after="140" w:line="280" w:lineRule="exact"/>
        <w:rPr>
          <w:rFonts w:ascii="Helvetica" w:hAnsi="Helvetica"/>
          <w:sz w:val="20"/>
          <w:szCs w:val="20"/>
        </w:rPr>
      </w:pPr>
      <w:r w:rsidRPr="00B6692B">
        <w:rPr>
          <w:rFonts w:ascii="Helvetica" w:hAnsi="Helvetica"/>
          <w:sz w:val="20"/>
          <w:szCs w:val="20"/>
        </w:rPr>
        <w:t>Werknemers die een auto ter beschikking krijgen, ontvangen géén autokostenvergoeding meer voor woon-werkverkeer en zakelijke dienstreizen.</w:t>
      </w:r>
    </w:p>
    <w:p w:rsidR="00664B53" w:rsidRPr="00B6692B" w:rsidRDefault="00664B53" w:rsidP="00664B53">
      <w:pPr>
        <w:widowControl w:val="0"/>
        <w:numPr>
          <w:ilvl w:val="0"/>
          <w:numId w:val="32"/>
        </w:numPr>
        <w:tabs>
          <w:tab w:val="left" w:pos="0"/>
          <w:tab w:val="left" w:pos="1268"/>
          <w:tab w:val="left" w:pos="1796"/>
          <w:tab w:val="left" w:pos="2324"/>
          <w:tab w:val="left" w:pos="2852"/>
          <w:tab w:val="left" w:pos="3380"/>
          <w:tab w:val="left" w:pos="3908"/>
          <w:tab w:val="left" w:pos="4436"/>
          <w:tab w:val="left" w:pos="4964"/>
          <w:tab w:val="left" w:pos="6020"/>
          <w:tab w:val="left" w:pos="7076"/>
          <w:tab w:val="left" w:pos="8132"/>
        </w:tabs>
        <w:overflowPunct w:val="0"/>
        <w:autoSpaceDE w:val="0"/>
        <w:autoSpaceDN w:val="0"/>
        <w:adjustRightInd w:val="0"/>
        <w:spacing w:line="240" w:lineRule="auto"/>
        <w:ind w:right="-108"/>
        <w:textAlignment w:val="baseline"/>
        <w:rPr>
          <w:rFonts w:ascii="Helvetica" w:hAnsi="Helvetica"/>
          <w:color w:val="000000" w:themeColor="text1"/>
          <w:sz w:val="20"/>
          <w:szCs w:val="20"/>
        </w:rPr>
      </w:pPr>
      <w:r w:rsidRPr="00B6692B">
        <w:rPr>
          <w:rFonts w:ascii="Helvetica" w:hAnsi="Helvetica"/>
          <w:color w:val="000000" w:themeColor="text1"/>
          <w:sz w:val="20"/>
          <w:szCs w:val="20"/>
        </w:rPr>
        <w:t>Eigen risico. Indien door de schuld van de berijder een schade ontstaat door of met betrekking tot het gebruik van een leaseauto, dan zal Werkgever het 1</w:t>
      </w:r>
      <w:r w:rsidRPr="00B6692B">
        <w:rPr>
          <w:rFonts w:ascii="Helvetica" w:hAnsi="Helvetica"/>
          <w:color w:val="000000" w:themeColor="text1"/>
          <w:sz w:val="20"/>
          <w:szCs w:val="20"/>
          <w:vertAlign w:val="superscript"/>
        </w:rPr>
        <w:t>ste</w:t>
      </w:r>
      <w:r w:rsidRPr="00B6692B">
        <w:rPr>
          <w:rFonts w:ascii="Helvetica" w:hAnsi="Helvetica"/>
          <w:color w:val="000000" w:themeColor="text1"/>
          <w:sz w:val="20"/>
          <w:szCs w:val="20"/>
        </w:rPr>
        <w:t xml:space="preserve"> eigen risico gedurende de contractperiode van de leaseovereenkomst betalen. Alle opvolgende doorbelasting van het eigen risico binnen de contractperiode is voor rekening van Werknemer. De hoogte van het eigen risico bedraagt € 150 exclusief btw.</w:t>
      </w:r>
    </w:p>
    <w:p w:rsidR="00664B53" w:rsidRPr="00B6692B" w:rsidRDefault="00664B53" w:rsidP="00664B53">
      <w:pPr>
        <w:numPr>
          <w:ilvl w:val="0"/>
          <w:numId w:val="31"/>
        </w:numPr>
        <w:spacing w:after="140" w:line="280" w:lineRule="exact"/>
        <w:rPr>
          <w:rFonts w:ascii="Helvetica" w:hAnsi="Helvetica"/>
          <w:sz w:val="20"/>
          <w:szCs w:val="20"/>
        </w:rPr>
      </w:pPr>
      <w:r w:rsidRPr="00B6692B">
        <w:rPr>
          <w:rFonts w:ascii="Helvetica" w:hAnsi="Helvetica"/>
          <w:sz w:val="20"/>
          <w:szCs w:val="20"/>
        </w:rPr>
        <w:t>Werknemer verklaart hierbij in het bezit te zijn van een volgens Nederlands recht geldig rijbewijs en zal ervoor zorgen dat het rijbewijs zijn geldigheid niet verliest zolang Werknemer de beschikking heeft over de auto.</w:t>
      </w:r>
    </w:p>
    <w:p w:rsidR="00664B53" w:rsidRPr="00B6692B" w:rsidRDefault="00664B53" w:rsidP="00664B53">
      <w:pPr>
        <w:rPr>
          <w:rFonts w:ascii="Helvetica" w:hAnsi="Helvetica"/>
          <w:sz w:val="20"/>
          <w:szCs w:val="20"/>
        </w:rPr>
      </w:pPr>
      <w:r w:rsidRPr="00B6692B">
        <w:rPr>
          <w:rFonts w:ascii="Helvetica" w:hAnsi="Helvetica"/>
          <w:sz w:val="20"/>
          <w:szCs w:val="20"/>
        </w:rPr>
        <w:t>Aldus overeengekomen en als bewijs hiervan in tweevoud getekend, d.d.: ................</w:t>
      </w:r>
    </w:p>
    <w:p w:rsidR="00664B53" w:rsidRPr="000F569A" w:rsidRDefault="00664B53" w:rsidP="00664B53">
      <w:pPr>
        <w:rPr>
          <w:rFonts w:ascii="Helvetica" w:hAnsi="Helvetica"/>
          <w:sz w:val="22"/>
        </w:rPr>
      </w:pPr>
    </w:p>
    <w:p w:rsidR="00664B53" w:rsidRPr="00B6692B" w:rsidRDefault="00664B53" w:rsidP="00664B53">
      <w:pPr>
        <w:rPr>
          <w:rFonts w:ascii="Helvetica" w:hAnsi="Helvetica"/>
          <w:sz w:val="20"/>
          <w:szCs w:val="20"/>
        </w:rPr>
      </w:pPr>
      <w:r w:rsidRPr="00B6692B">
        <w:rPr>
          <w:rFonts w:ascii="Helvetica" w:hAnsi="Helvetica"/>
          <w:sz w:val="20"/>
          <w:szCs w:val="20"/>
        </w:rPr>
        <w:t xml:space="preserve">Naam Werkgever:                </w:t>
      </w:r>
      <w:r w:rsidRPr="00B6692B">
        <w:rPr>
          <w:rFonts w:ascii="Helvetica" w:hAnsi="Helvetica"/>
          <w:sz w:val="20"/>
          <w:szCs w:val="20"/>
        </w:rPr>
        <w:tab/>
      </w:r>
      <w:r w:rsidRPr="00B6692B">
        <w:rPr>
          <w:rFonts w:ascii="Helvetica" w:hAnsi="Helvetica"/>
          <w:sz w:val="20"/>
          <w:szCs w:val="20"/>
        </w:rPr>
        <w:tab/>
      </w:r>
      <w:r w:rsidRPr="00B6692B">
        <w:rPr>
          <w:rFonts w:ascii="Helvetica" w:hAnsi="Helvetica"/>
          <w:sz w:val="20"/>
          <w:szCs w:val="20"/>
        </w:rPr>
        <w:tab/>
        <w:t>Naam Werknemer:</w:t>
      </w:r>
    </w:p>
    <w:p w:rsidR="00664B53" w:rsidRPr="000F569A" w:rsidRDefault="00664B53" w:rsidP="00664B53">
      <w:pPr>
        <w:rPr>
          <w:rFonts w:ascii="Helvetica" w:hAnsi="Helvetica"/>
          <w:sz w:val="22"/>
        </w:rPr>
      </w:pPr>
      <w:r w:rsidRPr="000F569A">
        <w:rPr>
          <w:rFonts w:ascii="Helvetica" w:hAnsi="Helvetica"/>
          <w:sz w:val="22"/>
        </w:rPr>
        <w:t xml:space="preserve">Handtekening                       </w:t>
      </w:r>
      <w:r w:rsidRPr="000F569A">
        <w:rPr>
          <w:rFonts w:ascii="Helvetica" w:hAnsi="Helvetica"/>
          <w:sz w:val="22"/>
        </w:rPr>
        <w:tab/>
      </w:r>
      <w:r w:rsidRPr="000F569A">
        <w:rPr>
          <w:rFonts w:ascii="Helvetica" w:hAnsi="Helvetica"/>
          <w:sz w:val="22"/>
        </w:rPr>
        <w:tab/>
      </w:r>
      <w:r w:rsidRPr="000F569A">
        <w:rPr>
          <w:rFonts w:ascii="Helvetica" w:hAnsi="Helvetica"/>
          <w:sz w:val="22"/>
        </w:rPr>
        <w:tab/>
      </w:r>
      <w:proofErr w:type="spellStart"/>
      <w:r w:rsidRPr="000F569A">
        <w:rPr>
          <w:rFonts w:ascii="Helvetica" w:hAnsi="Helvetica"/>
          <w:sz w:val="22"/>
        </w:rPr>
        <w:t>Handtekening</w:t>
      </w:r>
      <w:proofErr w:type="spellEnd"/>
    </w:p>
    <w:p w:rsidR="00664B53" w:rsidRPr="000B2647" w:rsidRDefault="00664B53" w:rsidP="00664B53">
      <w:pPr>
        <w:pStyle w:val="Kop1"/>
        <w:rPr>
          <w:rFonts w:ascii="Helvetica" w:hAnsi="Helvetica" w:cs="Times New Roman"/>
          <w:b/>
          <w:i/>
          <w:sz w:val="28"/>
          <w:szCs w:val="28"/>
        </w:rPr>
      </w:pPr>
      <w:bookmarkStart w:id="5" w:name="_Toc436916915"/>
      <w:r w:rsidRPr="000B2647">
        <w:rPr>
          <w:rFonts w:ascii="Helvetica" w:hAnsi="Helvetica" w:cs="Times New Roman"/>
          <w:b/>
          <w:color w:val="auto"/>
          <w:sz w:val="28"/>
          <w:szCs w:val="28"/>
        </w:rPr>
        <w:lastRenderedPageBreak/>
        <w:t>Bijlage 2</w:t>
      </w:r>
      <w:r w:rsidRPr="000B2647">
        <w:rPr>
          <w:rFonts w:ascii="Helvetica" w:hAnsi="Helvetica" w:cs="Times New Roman"/>
          <w:b/>
          <w:color w:val="auto"/>
          <w:sz w:val="28"/>
          <w:szCs w:val="28"/>
        </w:rPr>
        <w:tab/>
        <w:t xml:space="preserve"> Toekenningscriteria</w:t>
      </w:r>
      <w:bookmarkEnd w:id="5"/>
    </w:p>
    <w:p w:rsidR="00664B53" w:rsidRPr="000F569A" w:rsidRDefault="00664B53" w:rsidP="00664B53">
      <w:pPr>
        <w:jc w:val="both"/>
        <w:rPr>
          <w:rFonts w:ascii="Helvetica" w:hAnsi="Helvetica"/>
        </w:rPr>
      </w:pPr>
    </w:p>
    <w:p w:rsidR="00664B53" w:rsidRPr="002B6C0B" w:rsidRDefault="00664B53" w:rsidP="00664B53">
      <w:pPr>
        <w:jc w:val="both"/>
        <w:rPr>
          <w:rFonts w:ascii="Helvetica" w:hAnsi="Helvetica"/>
          <w:color w:val="000000"/>
          <w:sz w:val="20"/>
          <w:szCs w:val="20"/>
        </w:rPr>
      </w:pPr>
      <w:r w:rsidRPr="002B6C0B">
        <w:rPr>
          <w:rFonts w:ascii="Helvetica" w:hAnsi="Helvetica"/>
          <w:color w:val="000000"/>
          <w:sz w:val="20"/>
          <w:szCs w:val="20"/>
        </w:rPr>
        <w:t>De leaseregeling en de toekenningscriteria hebben tot doel dat werknemers in een bepaalde functiecategorie een bepaald type auto kunnen rijden, ongeacht eventuele schommelingen in de leaseprijs.</w:t>
      </w:r>
    </w:p>
    <w:p w:rsidR="00664B53" w:rsidRPr="002B6C0B" w:rsidRDefault="00664B53" w:rsidP="00664B53">
      <w:pPr>
        <w:jc w:val="both"/>
        <w:rPr>
          <w:rFonts w:ascii="Helvetica" w:hAnsi="Helvetica"/>
          <w:color w:val="000000"/>
          <w:sz w:val="20"/>
          <w:szCs w:val="20"/>
        </w:rPr>
      </w:pPr>
      <w:r w:rsidRPr="002B6C0B">
        <w:rPr>
          <w:rFonts w:ascii="Helvetica" w:hAnsi="Helvetica"/>
          <w:color w:val="000000"/>
          <w:sz w:val="20"/>
          <w:szCs w:val="20"/>
        </w:rPr>
        <w:t>Binnen de leaseregeling wordt een viertal categorieën onderkend op basis van de functie van de werknemer.</w:t>
      </w:r>
    </w:p>
    <w:p w:rsidR="00664B53" w:rsidRPr="002B6C0B" w:rsidRDefault="00664B53" w:rsidP="00664B53">
      <w:pPr>
        <w:jc w:val="both"/>
        <w:rPr>
          <w:rFonts w:ascii="Helvetica" w:hAnsi="Helvetica"/>
          <w:color w:val="000000"/>
          <w:sz w:val="20"/>
          <w:szCs w:val="20"/>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985"/>
        <w:gridCol w:w="5386"/>
      </w:tblGrid>
      <w:tr w:rsidR="00664B53" w:rsidRPr="002B6C0B" w:rsidTr="00A250DF">
        <w:trPr>
          <w:trHeight w:val="420"/>
        </w:trPr>
        <w:tc>
          <w:tcPr>
            <w:tcW w:w="1242" w:type="dxa"/>
            <w:vAlign w:val="center"/>
          </w:tcPr>
          <w:p w:rsidR="00664B53" w:rsidRPr="002B6C0B" w:rsidRDefault="00664B53" w:rsidP="00A250DF">
            <w:pPr>
              <w:jc w:val="center"/>
              <w:rPr>
                <w:rFonts w:ascii="Helvetica" w:hAnsi="Helvetica"/>
                <w:b/>
                <w:sz w:val="20"/>
                <w:szCs w:val="20"/>
              </w:rPr>
            </w:pPr>
            <w:r w:rsidRPr="002B6C0B">
              <w:rPr>
                <w:rFonts w:ascii="Helvetica" w:hAnsi="Helvetica"/>
                <w:b/>
                <w:sz w:val="20"/>
                <w:szCs w:val="20"/>
              </w:rPr>
              <w:t>Categorie</w:t>
            </w:r>
          </w:p>
        </w:tc>
        <w:tc>
          <w:tcPr>
            <w:tcW w:w="1985" w:type="dxa"/>
            <w:vAlign w:val="center"/>
          </w:tcPr>
          <w:p w:rsidR="00664B53" w:rsidRPr="002B6C0B" w:rsidRDefault="00664B53" w:rsidP="00A250DF">
            <w:pPr>
              <w:rPr>
                <w:rFonts w:ascii="Helvetica" w:hAnsi="Helvetica"/>
                <w:b/>
                <w:sz w:val="20"/>
                <w:szCs w:val="20"/>
              </w:rPr>
            </w:pPr>
            <w:r w:rsidRPr="002B6C0B">
              <w:rPr>
                <w:rFonts w:ascii="Helvetica" w:hAnsi="Helvetica"/>
                <w:b/>
                <w:sz w:val="20"/>
                <w:szCs w:val="20"/>
              </w:rPr>
              <w:t>Functie</w:t>
            </w:r>
          </w:p>
        </w:tc>
        <w:tc>
          <w:tcPr>
            <w:tcW w:w="5386" w:type="dxa"/>
            <w:vAlign w:val="center"/>
          </w:tcPr>
          <w:p w:rsidR="00664B53" w:rsidRPr="002B6C0B" w:rsidRDefault="00664B53" w:rsidP="00A250DF">
            <w:pPr>
              <w:rPr>
                <w:rFonts w:ascii="Helvetica" w:hAnsi="Helvetica"/>
                <w:b/>
                <w:sz w:val="20"/>
                <w:szCs w:val="20"/>
              </w:rPr>
            </w:pPr>
            <w:r w:rsidRPr="002B6C0B">
              <w:rPr>
                <w:rFonts w:ascii="Helvetica" w:hAnsi="Helvetica"/>
                <w:b/>
                <w:sz w:val="20"/>
                <w:szCs w:val="20"/>
              </w:rPr>
              <w:t>Auto (indicatief)</w:t>
            </w:r>
          </w:p>
        </w:tc>
      </w:tr>
      <w:tr w:rsidR="00664B53" w:rsidRPr="002B6C0B" w:rsidTr="00A250DF">
        <w:trPr>
          <w:trHeight w:val="420"/>
        </w:trPr>
        <w:tc>
          <w:tcPr>
            <w:tcW w:w="1242" w:type="dxa"/>
            <w:vAlign w:val="center"/>
          </w:tcPr>
          <w:p w:rsidR="00664B53" w:rsidRPr="002B6C0B" w:rsidRDefault="00664B53" w:rsidP="00A250DF">
            <w:pPr>
              <w:jc w:val="center"/>
              <w:rPr>
                <w:rFonts w:ascii="Helvetica" w:hAnsi="Helvetica"/>
                <w:sz w:val="20"/>
                <w:szCs w:val="20"/>
              </w:rPr>
            </w:pPr>
            <w:r w:rsidRPr="002B6C0B">
              <w:rPr>
                <w:rFonts w:ascii="Helvetica" w:hAnsi="Helvetica"/>
                <w:sz w:val="20"/>
                <w:szCs w:val="20"/>
              </w:rPr>
              <w:t>1</w:t>
            </w:r>
          </w:p>
        </w:tc>
        <w:tc>
          <w:tcPr>
            <w:tcW w:w="1985" w:type="dxa"/>
            <w:vAlign w:val="center"/>
          </w:tcPr>
          <w:p w:rsidR="00664B53" w:rsidRPr="002B6C0B" w:rsidRDefault="00664B53" w:rsidP="00A250DF">
            <w:pPr>
              <w:rPr>
                <w:rFonts w:ascii="Helvetica" w:hAnsi="Helvetica"/>
                <w:sz w:val="20"/>
                <w:szCs w:val="20"/>
              </w:rPr>
            </w:pPr>
            <w:r w:rsidRPr="002B6C0B">
              <w:rPr>
                <w:rFonts w:ascii="Helvetica" w:hAnsi="Helvetica"/>
                <w:sz w:val="20"/>
                <w:szCs w:val="20"/>
              </w:rPr>
              <w:t>Directie</w:t>
            </w:r>
          </w:p>
        </w:tc>
        <w:tc>
          <w:tcPr>
            <w:tcW w:w="5386" w:type="dxa"/>
            <w:vAlign w:val="center"/>
          </w:tcPr>
          <w:p w:rsidR="00664B53" w:rsidRPr="002B6C0B" w:rsidRDefault="00664B53" w:rsidP="00A250DF">
            <w:pPr>
              <w:rPr>
                <w:rFonts w:ascii="Helvetica" w:hAnsi="Helvetica"/>
                <w:sz w:val="20"/>
                <w:szCs w:val="20"/>
                <w:lang w:val="en-GB"/>
              </w:rPr>
            </w:pPr>
            <w:r w:rsidRPr="002B6C0B">
              <w:rPr>
                <w:rFonts w:ascii="Helvetica" w:hAnsi="Helvetica"/>
                <w:sz w:val="20"/>
                <w:szCs w:val="20"/>
                <w:lang w:val="en-GB"/>
              </w:rPr>
              <w:t xml:space="preserve">Vrije </w:t>
            </w:r>
            <w:proofErr w:type="spellStart"/>
            <w:r w:rsidRPr="002B6C0B">
              <w:rPr>
                <w:rFonts w:ascii="Helvetica" w:hAnsi="Helvetica"/>
                <w:sz w:val="20"/>
                <w:szCs w:val="20"/>
                <w:lang w:val="en-GB"/>
              </w:rPr>
              <w:t>autokeuze</w:t>
            </w:r>
            <w:proofErr w:type="spellEnd"/>
          </w:p>
        </w:tc>
      </w:tr>
      <w:tr w:rsidR="00664B53" w:rsidRPr="002B6C0B" w:rsidTr="00A250DF">
        <w:trPr>
          <w:trHeight w:val="420"/>
        </w:trPr>
        <w:tc>
          <w:tcPr>
            <w:tcW w:w="1242" w:type="dxa"/>
            <w:vAlign w:val="center"/>
          </w:tcPr>
          <w:p w:rsidR="00664B53" w:rsidRPr="002B6C0B" w:rsidRDefault="00664B53" w:rsidP="00A250DF">
            <w:pPr>
              <w:jc w:val="center"/>
              <w:rPr>
                <w:rFonts w:ascii="Helvetica" w:hAnsi="Helvetica"/>
                <w:sz w:val="20"/>
                <w:szCs w:val="20"/>
              </w:rPr>
            </w:pPr>
            <w:r w:rsidRPr="002B6C0B">
              <w:rPr>
                <w:rFonts w:ascii="Helvetica" w:hAnsi="Helvetica"/>
                <w:sz w:val="20"/>
                <w:szCs w:val="20"/>
              </w:rPr>
              <w:t>2</w:t>
            </w:r>
          </w:p>
        </w:tc>
        <w:tc>
          <w:tcPr>
            <w:tcW w:w="1985" w:type="dxa"/>
            <w:vAlign w:val="center"/>
          </w:tcPr>
          <w:p w:rsidR="00664B53" w:rsidRPr="002B6C0B" w:rsidRDefault="00664B53" w:rsidP="00A250DF">
            <w:pPr>
              <w:rPr>
                <w:rFonts w:ascii="Helvetica" w:hAnsi="Helvetica"/>
                <w:sz w:val="20"/>
                <w:szCs w:val="20"/>
              </w:rPr>
            </w:pPr>
            <w:r w:rsidRPr="002B6C0B">
              <w:rPr>
                <w:rFonts w:ascii="Helvetica" w:hAnsi="Helvetica"/>
                <w:sz w:val="20"/>
                <w:szCs w:val="20"/>
              </w:rPr>
              <w:t>Rayonmanagers</w:t>
            </w:r>
          </w:p>
        </w:tc>
        <w:tc>
          <w:tcPr>
            <w:tcW w:w="5386" w:type="dxa"/>
            <w:vAlign w:val="center"/>
          </w:tcPr>
          <w:p w:rsidR="00664B53" w:rsidRPr="002B6C0B" w:rsidRDefault="00664B53" w:rsidP="00A250DF">
            <w:pPr>
              <w:rPr>
                <w:rFonts w:ascii="Helvetica" w:hAnsi="Helvetica"/>
                <w:sz w:val="20"/>
                <w:szCs w:val="20"/>
              </w:rPr>
            </w:pPr>
            <w:r w:rsidRPr="002B6C0B">
              <w:rPr>
                <w:rFonts w:ascii="Helvetica" w:hAnsi="Helvetica"/>
                <w:sz w:val="20"/>
                <w:szCs w:val="20"/>
              </w:rPr>
              <w:t xml:space="preserve">Volkswagen </w:t>
            </w:r>
            <w:proofErr w:type="spellStart"/>
            <w:r w:rsidRPr="002B6C0B">
              <w:rPr>
                <w:rFonts w:ascii="Helvetica" w:hAnsi="Helvetica"/>
                <w:sz w:val="20"/>
                <w:szCs w:val="20"/>
              </w:rPr>
              <w:t>Passat</w:t>
            </w:r>
            <w:proofErr w:type="spellEnd"/>
            <w:r w:rsidRPr="002B6C0B">
              <w:rPr>
                <w:rFonts w:ascii="Helvetica" w:hAnsi="Helvetica"/>
                <w:sz w:val="20"/>
                <w:szCs w:val="20"/>
              </w:rPr>
              <w:t>, Volvo V60</w:t>
            </w:r>
          </w:p>
        </w:tc>
      </w:tr>
      <w:tr w:rsidR="00664B53" w:rsidRPr="002B6C0B" w:rsidTr="00A250DF">
        <w:trPr>
          <w:trHeight w:val="420"/>
        </w:trPr>
        <w:tc>
          <w:tcPr>
            <w:tcW w:w="1242" w:type="dxa"/>
            <w:vAlign w:val="center"/>
          </w:tcPr>
          <w:p w:rsidR="00664B53" w:rsidRPr="002B6C0B" w:rsidRDefault="00664B53" w:rsidP="00A250DF">
            <w:pPr>
              <w:jc w:val="center"/>
              <w:rPr>
                <w:rFonts w:ascii="Helvetica" w:hAnsi="Helvetica"/>
                <w:sz w:val="20"/>
                <w:szCs w:val="20"/>
              </w:rPr>
            </w:pPr>
            <w:r w:rsidRPr="002B6C0B">
              <w:rPr>
                <w:rFonts w:ascii="Helvetica" w:hAnsi="Helvetica"/>
                <w:sz w:val="20"/>
                <w:szCs w:val="20"/>
              </w:rPr>
              <w:t>3</w:t>
            </w:r>
          </w:p>
        </w:tc>
        <w:tc>
          <w:tcPr>
            <w:tcW w:w="1985" w:type="dxa"/>
            <w:vAlign w:val="center"/>
          </w:tcPr>
          <w:p w:rsidR="00664B53" w:rsidRPr="002B6C0B" w:rsidRDefault="00664B53" w:rsidP="00A250DF">
            <w:pPr>
              <w:rPr>
                <w:rFonts w:ascii="Helvetica" w:hAnsi="Helvetica"/>
                <w:sz w:val="20"/>
                <w:szCs w:val="20"/>
              </w:rPr>
            </w:pPr>
            <w:r w:rsidRPr="002B6C0B">
              <w:rPr>
                <w:rFonts w:ascii="Helvetica" w:hAnsi="Helvetica"/>
                <w:sz w:val="20"/>
                <w:szCs w:val="20"/>
              </w:rPr>
              <w:t>Accountmanagers</w:t>
            </w:r>
          </w:p>
        </w:tc>
        <w:tc>
          <w:tcPr>
            <w:tcW w:w="5386" w:type="dxa"/>
            <w:vAlign w:val="center"/>
          </w:tcPr>
          <w:p w:rsidR="00664B53" w:rsidRPr="002B6C0B" w:rsidRDefault="00664B53" w:rsidP="00A250DF">
            <w:pPr>
              <w:rPr>
                <w:rFonts w:ascii="Helvetica" w:hAnsi="Helvetica"/>
                <w:sz w:val="20"/>
                <w:szCs w:val="20"/>
              </w:rPr>
            </w:pPr>
            <w:r w:rsidRPr="002B6C0B">
              <w:rPr>
                <w:rFonts w:ascii="Helvetica" w:hAnsi="Helvetica"/>
                <w:sz w:val="20"/>
                <w:szCs w:val="20"/>
              </w:rPr>
              <w:t>Volkswagen Golf, Volvo V40, Opel Astra</w:t>
            </w:r>
          </w:p>
        </w:tc>
      </w:tr>
      <w:tr w:rsidR="00664B53" w:rsidRPr="002B6C0B" w:rsidTr="00A250DF">
        <w:trPr>
          <w:trHeight w:val="420"/>
        </w:trPr>
        <w:tc>
          <w:tcPr>
            <w:tcW w:w="1242" w:type="dxa"/>
            <w:vAlign w:val="center"/>
          </w:tcPr>
          <w:p w:rsidR="00664B53" w:rsidRPr="002B6C0B" w:rsidRDefault="00664B53" w:rsidP="00A250DF">
            <w:pPr>
              <w:jc w:val="center"/>
              <w:rPr>
                <w:rFonts w:ascii="Helvetica" w:hAnsi="Helvetica"/>
                <w:sz w:val="20"/>
                <w:szCs w:val="20"/>
              </w:rPr>
            </w:pPr>
            <w:r w:rsidRPr="002B6C0B">
              <w:rPr>
                <w:rFonts w:ascii="Helvetica" w:hAnsi="Helvetica"/>
                <w:sz w:val="20"/>
                <w:szCs w:val="20"/>
              </w:rPr>
              <w:t>4</w:t>
            </w:r>
          </w:p>
        </w:tc>
        <w:tc>
          <w:tcPr>
            <w:tcW w:w="1985" w:type="dxa"/>
            <w:vAlign w:val="center"/>
          </w:tcPr>
          <w:p w:rsidR="00664B53" w:rsidRPr="002B6C0B" w:rsidRDefault="00664B53" w:rsidP="00A250DF">
            <w:pPr>
              <w:rPr>
                <w:rFonts w:ascii="Helvetica" w:hAnsi="Helvetica"/>
                <w:sz w:val="20"/>
                <w:szCs w:val="20"/>
              </w:rPr>
            </w:pPr>
            <w:r w:rsidRPr="002B6C0B">
              <w:rPr>
                <w:rFonts w:ascii="Helvetica" w:hAnsi="Helvetica"/>
                <w:sz w:val="20"/>
                <w:szCs w:val="20"/>
              </w:rPr>
              <w:t>Filiaalmanagers</w:t>
            </w:r>
          </w:p>
        </w:tc>
        <w:tc>
          <w:tcPr>
            <w:tcW w:w="5386" w:type="dxa"/>
            <w:vAlign w:val="center"/>
          </w:tcPr>
          <w:p w:rsidR="00664B53" w:rsidRPr="002B6C0B" w:rsidRDefault="00664B53" w:rsidP="00A250DF">
            <w:pPr>
              <w:rPr>
                <w:rFonts w:ascii="Helvetica" w:hAnsi="Helvetica"/>
                <w:sz w:val="20"/>
                <w:szCs w:val="20"/>
              </w:rPr>
            </w:pPr>
            <w:r w:rsidRPr="002B6C0B">
              <w:rPr>
                <w:rFonts w:ascii="Helvetica" w:hAnsi="Helvetica"/>
                <w:sz w:val="20"/>
                <w:szCs w:val="20"/>
              </w:rPr>
              <w:t>Volkswagen Golf, Volvo V40, Opel Astra</w:t>
            </w:r>
          </w:p>
        </w:tc>
      </w:tr>
    </w:tbl>
    <w:p w:rsidR="00664B53" w:rsidRPr="000F569A" w:rsidRDefault="00664B53" w:rsidP="00664B53">
      <w:pPr>
        <w:rPr>
          <w:rFonts w:ascii="Helvetica" w:hAnsi="Helvetica"/>
          <w:sz w:val="22"/>
        </w:rPr>
      </w:pPr>
    </w:p>
    <w:p w:rsidR="00664B53" w:rsidRPr="000F569A" w:rsidRDefault="00664B53" w:rsidP="00664B53">
      <w:pPr>
        <w:rPr>
          <w:rFonts w:ascii="Helvetica" w:hAnsi="Helvetica"/>
          <w:b/>
          <w:color w:val="000000" w:themeColor="text1"/>
          <w:sz w:val="22"/>
        </w:rPr>
      </w:pPr>
    </w:p>
    <w:p w:rsidR="00664B53" w:rsidRPr="000B2647" w:rsidRDefault="00664B53" w:rsidP="00664B53">
      <w:pPr>
        <w:pStyle w:val="Kop1"/>
        <w:pBdr>
          <w:top w:val="single" w:sz="4" w:space="1" w:color="auto"/>
          <w:left w:val="single" w:sz="4" w:space="4" w:color="auto"/>
          <w:bottom w:val="single" w:sz="4" w:space="1" w:color="auto"/>
          <w:right w:val="single" w:sz="4" w:space="4" w:color="auto"/>
          <w:bar w:val="single" w:sz="4" w:color="auto"/>
        </w:pBdr>
        <w:rPr>
          <w:rFonts w:ascii="Helvetica" w:hAnsi="Helvetica" w:cs="Times New Roman"/>
          <w:b/>
          <w:color w:val="auto"/>
          <w:sz w:val="28"/>
          <w:szCs w:val="28"/>
        </w:rPr>
      </w:pPr>
      <w:r w:rsidRPr="000B2647">
        <w:rPr>
          <w:rFonts w:ascii="Helvetica" w:hAnsi="Helvetica" w:cs="Times New Roman"/>
          <w:b/>
          <w:color w:val="auto"/>
          <w:sz w:val="28"/>
          <w:szCs w:val="28"/>
        </w:rPr>
        <w:t>Disclaimer</w:t>
      </w:r>
    </w:p>
    <w:p w:rsidR="00664B53" w:rsidRPr="000F569A" w:rsidRDefault="00664B53" w:rsidP="00664B53">
      <w:pPr>
        <w:pBdr>
          <w:top w:val="single" w:sz="4" w:space="1" w:color="auto"/>
          <w:left w:val="single" w:sz="4" w:space="4" w:color="auto"/>
          <w:bottom w:val="single" w:sz="4" w:space="1" w:color="auto"/>
          <w:right w:val="single" w:sz="4" w:space="4" w:color="auto"/>
          <w:bar w:val="single" w:sz="4" w:color="auto"/>
        </w:pBdr>
        <w:rPr>
          <w:rFonts w:ascii="Helvetica" w:hAnsi="Helvetica"/>
        </w:rPr>
      </w:pPr>
    </w:p>
    <w:p w:rsidR="00664B53" w:rsidRPr="002B6C0B" w:rsidRDefault="00664B53" w:rsidP="00664B53">
      <w:pPr>
        <w:shd w:val="clear" w:color="auto" w:fill="FFFFFF"/>
        <w:rPr>
          <w:rFonts w:ascii="Helvetica" w:hAnsi="Helvetica" w:cs="Arial"/>
          <w:color w:val="222222"/>
          <w:sz w:val="20"/>
          <w:szCs w:val="20"/>
        </w:rPr>
      </w:pPr>
      <w:r w:rsidRPr="002B6C0B">
        <w:rPr>
          <w:rFonts w:ascii="Helvetica" w:hAnsi="Helvetica"/>
          <w:color w:val="404040"/>
          <w:sz w:val="20"/>
          <w:szCs w:val="20"/>
        </w:rPr>
        <w:t xml:space="preserve">Deze checklist autoregeling is een informatief document waaraan geen rechten kunnen worden ontleend; Hitachi Capital Mobility Netherlands B.V. kan voor de inhoud van dit document niet aansprakelijk worden gesteld. </w:t>
      </w:r>
      <w:r w:rsidRPr="002B6C0B">
        <w:rPr>
          <w:rFonts w:ascii="Helvetica" w:hAnsi="Helvetica" w:cs="Arial"/>
          <w:color w:val="222222"/>
          <w:sz w:val="20"/>
          <w:szCs w:val="20"/>
        </w:rPr>
        <w:t> </w:t>
      </w:r>
    </w:p>
    <w:p w:rsidR="00664B53" w:rsidRPr="000F569A" w:rsidRDefault="00664B53" w:rsidP="00664B53">
      <w:pPr>
        <w:pBdr>
          <w:top w:val="single" w:sz="4" w:space="1" w:color="auto"/>
          <w:left w:val="single" w:sz="4" w:space="4" w:color="auto"/>
          <w:bottom w:val="single" w:sz="4" w:space="1" w:color="auto"/>
          <w:right w:val="single" w:sz="4" w:space="4" w:color="auto"/>
          <w:bar w:val="single" w:sz="4" w:color="auto"/>
        </w:pBdr>
        <w:rPr>
          <w:rFonts w:ascii="Helvetica" w:hAnsi="Helvetica"/>
        </w:rPr>
      </w:pPr>
    </w:p>
    <w:p w:rsidR="00424B04" w:rsidRPr="00424B04" w:rsidRDefault="00424B04" w:rsidP="00424B04">
      <w:pPr>
        <w:rPr>
          <w:rFonts w:ascii="HelveticaNeueLT Std" w:eastAsia="Times New Roman" w:hAnsi="HelveticaNeueLT Std" w:cs="Arial"/>
          <w:szCs w:val="24"/>
        </w:rPr>
      </w:pPr>
    </w:p>
    <w:sectPr w:rsidR="00424B04" w:rsidRPr="00424B04" w:rsidSect="00425103">
      <w:headerReference w:type="default" r:id="rId8"/>
      <w:pgSz w:w="11906" w:h="16838"/>
      <w:pgMar w:top="1560" w:right="1304" w:bottom="2268"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3EE7" w:rsidRDefault="00F63EE7" w:rsidP="00085A0E">
      <w:pPr>
        <w:spacing w:line="240" w:lineRule="auto"/>
      </w:pPr>
      <w:r>
        <w:separator/>
      </w:r>
    </w:p>
  </w:endnote>
  <w:endnote w:type="continuationSeparator" w:id="0">
    <w:p w:rsidR="00F63EE7" w:rsidRDefault="00F63EE7" w:rsidP="00085A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Malgun Gothic"/>
    <w:charset w:val="00"/>
    <w:family w:val="auto"/>
    <w:pitch w:val="variable"/>
    <w:sig w:usb0="E50002FF" w:usb1="500079DB" w:usb2="0000001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Yu Mincho">
    <w:charset w:val="80"/>
    <w:family w:val="roman"/>
    <w:pitch w:val="variable"/>
    <w:sig w:usb0="800002E7" w:usb1="2AC7FCFF" w:usb2="00000012" w:usb3="00000000" w:csb0="0002009F" w:csb1="00000000"/>
  </w:font>
  <w:font w:name="Dax">
    <w:altName w:val="Calibri"/>
    <w:charset w:val="00"/>
    <w:family w:val="auto"/>
    <w:pitch w:val="variable"/>
    <w:sig w:usb0="00000003" w:usb1="00000000"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3EE7" w:rsidRDefault="00F63EE7" w:rsidP="00085A0E">
      <w:pPr>
        <w:spacing w:line="240" w:lineRule="auto"/>
      </w:pPr>
      <w:r>
        <w:separator/>
      </w:r>
    </w:p>
  </w:footnote>
  <w:footnote w:type="continuationSeparator" w:id="0">
    <w:p w:rsidR="00F63EE7" w:rsidRDefault="00F63EE7" w:rsidP="00085A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A0E" w:rsidRDefault="00085A0E">
    <w:pPr>
      <w:pStyle w:val="Koptekst"/>
    </w:pPr>
    <w:r w:rsidRPr="00601A73">
      <w:rPr>
        <w:rFonts w:ascii="Helvetica" w:hAnsi="Helvetica" w:cs="Helvetica"/>
        <w:noProof/>
        <w:lang w:eastAsia="ja-JP"/>
      </w:rPr>
      <w:drawing>
        <wp:anchor distT="0" distB="0" distL="114300" distR="114300" simplePos="0" relativeHeight="251659264" behindDoc="1" locked="0" layoutInCell="1" allowOverlap="1" wp14:anchorId="168221FD" wp14:editId="195EB31D">
          <wp:simplePos x="0" y="0"/>
          <wp:positionH relativeFrom="page">
            <wp:align>left</wp:align>
          </wp:positionH>
          <wp:positionV relativeFrom="page">
            <wp:align>top</wp:align>
          </wp:positionV>
          <wp:extent cx="7560000" cy="10693740"/>
          <wp:effectExtent l="0" t="0" r="3175"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056496-1_HCM_Brief_A4_FC_C.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7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2AE93B0"/>
    <w:lvl w:ilvl="0">
      <w:numFmt w:val="decimal"/>
      <w:lvlText w:val="*"/>
      <w:lvlJc w:val="left"/>
    </w:lvl>
  </w:abstractNum>
  <w:abstractNum w:abstractNumId="1" w15:restartNumberingAfterBreak="0">
    <w:nsid w:val="01E445FC"/>
    <w:multiLevelType w:val="hybridMultilevel"/>
    <w:tmpl w:val="1ECCD76A"/>
    <w:lvl w:ilvl="0" w:tplc="362A3808">
      <w:start w:val="1"/>
      <w:numFmt w:val="decimal"/>
      <w:lvlText w:val="%1."/>
      <w:legacy w:legacy="1" w:legacySpace="0" w:legacyIndent="283"/>
      <w:lvlJc w:val="left"/>
      <w:pPr>
        <w:ind w:left="850" w:hanging="283"/>
      </w:pPr>
    </w:lvl>
    <w:lvl w:ilvl="1" w:tplc="1C10E464">
      <w:numFmt w:val="decimal"/>
      <w:lvlText w:val=""/>
      <w:lvlJc w:val="left"/>
    </w:lvl>
    <w:lvl w:ilvl="2" w:tplc="82D80CCC">
      <w:numFmt w:val="decimal"/>
      <w:lvlText w:val=""/>
      <w:lvlJc w:val="left"/>
    </w:lvl>
    <w:lvl w:ilvl="3" w:tplc="533474F0">
      <w:numFmt w:val="decimal"/>
      <w:lvlText w:val=""/>
      <w:lvlJc w:val="left"/>
    </w:lvl>
    <w:lvl w:ilvl="4" w:tplc="82C662BE">
      <w:numFmt w:val="decimal"/>
      <w:lvlText w:val=""/>
      <w:lvlJc w:val="left"/>
    </w:lvl>
    <w:lvl w:ilvl="5" w:tplc="91726BC4">
      <w:numFmt w:val="decimal"/>
      <w:lvlText w:val=""/>
      <w:lvlJc w:val="left"/>
    </w:lvl>
    <w:lvl w:ilvl="6" w:tplc="A2D6696E">
      <w:numFmt w:val="decimal"/>
      <w:lvlText w:val=""/>
      <w:lvlJc w:val="left"/>
    </w:lvl>
    <w:lvl w:ilvl="7" w:tplc="183893CE">
      <w:numFmt w:val="decimal"/>
      <w:lvlText w:val=""/>
      <w:lvlJc w:val="left"/>
    </w:lvl>
    <w:lvl w:ilvl="8" w:tplc="C616BE30">
      <w:numFmt w:val="decimal"/>
      <w:lvlText w:val=""/>
      <w:lvlJc w:val="left"/>
    </w:lvl>
  </w:abstractNum>
  <w:abstractNum w:abstractNumId="2" w15:restartNumberingAfterBreak="0">
    <w:nsid w:val="05D2751E"/>
    <w:multiLevelType w:val="hybridMultilevel"/>
    <w:tmpl w:val="208AAA22"/>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3" w15:restartNumberingAfterBreak="0">
    <w:nsid w:val="086656A1"/>
    <w:multiLevelType w:val="hybridMultilevel"/>
    <w:tmpl w:val="D310A8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DB22B3"/>
    <w:multiLevelType w:val="hybridMultilevel"/>
    <w:tmpl w:val="B1A21BB8"/>
    <w:lvl w:ilvl="0" w:tplc="0413000F">
      <w:start w:val="1"/>
      <w:numFmt w:val="decimal"/>
      <w:lvlText w:val="%1."/>
      <w:lvlJc w:val="left"/>
      <w:pPr>
        <w:tabs>
          <w:tab w:val="num" w:pos="1137"/>
        </w:tabs>
        <w:ind w:left="1137" w:hanging="570"/>
      </w:pPr>
      <w:rPr>
        <w:rFonts w:hint="default"/>
        <w:b/>
      </w:rPr>
    </w:lvl>
    <w:lvl w:ilvl="1" w:tplc="04130019">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5" w15:restartNumberingAfterBreak="0">
    <w:nsid w:val="0BAD241E"/>
    <w:multiLevelType w:val="hybridMultilevel"/>
    <w:tmpl w:val="90489D5C"/>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6" w15:restartNumberingAfterBreak="0">
    <w:nsid w:val="0C537725"/>
    <w:multiLevelType w:val="hybridMultilevel"/>
    <w:tmpl w:val="2EEECB72"/>
    <w:lvl w:ilvl="0" w:tplc="04130001">
      <w:start w:val="1"/>
      <w:numFmt w:val="bullet"/>
      <w:lvlText w:val=""/>
      <w:lvlJc w:val="left"/>
      <w:pPr>
        <w:tabs>
          <w:tab w:val="num" w:pos="360"/>
        </w:tabs>
        <w:ind w:left="360" w:hanging="360"/>
      </w:pPr>
      <w:rPr>
        <w:rFonts w:ascii="Symbol" w:hAnsi="Symbol" w:hint="default"/>
        <w:color w:val="808080"/>
      </w:rPr>
    </w:lvl>
    <w:lvl w:ilvl="1" w:tplc="04130003">
      <w:start w:val="1"/>
      <w:numFmt w:val="bullet"/>
      <w:lvlText w:val="o"/>
      <w:lvlJc w:val="left"/>
      <w:pPr>
        <w:tabs>
          <w:tab w:val="num" w:pos="1440"/>
        </w:tabs>
        <w:ind w:left="1440" w:hanging="360"/>
      </w:pPr>
      <w:rPr>
        <w:rFonts w:ascii="Courier New" w:hAnsi="Courier New" w:cs="Courier New" w:hint="default"/>
        <w:color w:val="80808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D41FF1"/>
    <w:multiLevelType w:val="hybridMultilevel"/>
    <w:tmpl w:val="C14E6DF2"/>
    <w:lvl w:ilvl="0" w:tplc="04130001">
      <w:start w:val="1"/>
      <w:numFmt w:val="bullet"/>
      <w:lvlText w:val=""/>
      <w:lvlJc w:val="left"/>
      <w:pPr>
        <w:ind w:left="360" w:hanging="360"/>
      </w:pPr>
      <w:rPr>
        <w:rFonts w:ascii="Symbol" w:hAnsi="Symbol" w:hint="default"/>
      </w:rPr>
    </w:lvl>
    <w:lvl w:ilvl="1" w:tplc="D2CA20C4">
      <w:numFmt w:val="decimal"/>
      <w:lvlText w:val=""/>
      <w:lvlJc w:val="left"/>
    </w:lvl>
    <w:lvl w:ilvl="2" w:tplc="7E38B266">
      <w:numFmt w:val="decimal"/>
      <w:lvlText w:val=""/>
      <w:lvlJc w:val="left"/>
    </w:lvl>
    <w:lvl w:ilvl="3" w:tplc="66E84E06">
      <w:numFmt w:val="decimal"/>
      <w:lvlText w:val=""/>
      <w:lvlJc w:val="left"/>
    </w:lvl>
    <w:lvl w:ilvl="4" w:tplc="D46A69F0">
      <w:numFmt w:val="decimal"/>
      <w:lvlText w:val=""/>
      <w:lvlJc w:val="left"/>
    </w:lvl>
    <w:lvl w:ilvl="5" w:tplc="970893C6">
      <w:numFmt w:val="decimal"/>
      <w:lvlText w:val=""/>
      <w:lvlJc w:val="left"/>
    </w:lvl>
    <w:lvl w:ilvl="6" w:tplc="854C5B7A">
      <w:numFmt w:val="decimal"/>
      <w:lvlText w:val=""/>
      <w:lvlJc w:val="left"/>
    </w:lvl>
    <w:lvl w:ilvl="7" w:tplc="B3A425F6">
      <w:numFmt w:val="decimal"/>
      <w:lvlText w:val=""/>
      <w:lvlJc w:val="left"/>
    </w:lvl>
    <w:lvl w:ilvl="8" w:tplc="B46E9804">
      <w:numFmt w:val="decimal"/>
      <w:lvlText w:val=""/>
      <w:lvlJc w:val="left"/>
    </w:lvl>
  </w:abstractNum>
  <w:abstractNum w:abstractNumId="8" w15:restartNumberingAfterBreak="0">
    <w:nsid w:val="13A251CB"/>
    <w:multiLevelType w:val="hybridMultilevel"/>
    <w:tmpl w:val="18F6F2C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3CB7CE0"/>
    <w:multiLevelType w:val="hybridMultilevel"/>
    <w:tmpl w:val="7CAEBB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52F600D"/>
    <w:multiLevelType w:val="hybridMultilevel"/>
    <w:tmpl w:val="DADA8142"/>
    <w:lvl w:ilvl="0" w:tplc="62A6E5E4">
      <w:start w:val="1"/>
      <w:numFmt w:val="lowerLetter"/>
      <w:lvlText w:val="%1."/>
      <w:lvlJc w:val="left"/>
      <w:pPr>
        <w:tabs>
          <w:tab w:val="num" w:pos="1800"/>
        </w:tabs>
        <w:ind w:left="1800" w:hanging="540"/>
      </w:pPr>
      <w:rPr>
        <w:rFonts w:hint="default"/>
      </w:rPr>
    </w:lvl>
    <w:lvl w:ilvl="1" w:tplc="04130019" w:tentative="1">
      <w:start w:val="1"/>
      <w:numFmt w:val="lowerLetter"/>
      <w:lvlText w:val="%2."/>
      <w:lvlJc w:val="left"/>
      <w:pPr>
        <w:tabs>
          <w:tab w:val="num" w:pos="2340"/>
        </w:tabs>
        <w:ind w:left="2340" w:hanging="360"/>
      </w:pPr>
    </w:lvl>
    <w:lvl w:ilvl="2" w:tplc="0413001B" w:tentative="1">
      <w:start w:val="1"/>
      <w:numFmt w:val="lowerRoman"/>
      <w:lvlText w:val="%3."/>
      <w:lvlJc w:val="right"/>
      <w:pPr>
        <w:tabs>
          <w:tab w:val="num" w:pos="3060"/>
        </w:tabs>
        <w:ind w:left="3060" w:hanging="180"/>
      </w:pPr>
    </w:lvl>
    <w:lvl w:ilvl="3" w:tplc="0413000F" w:tentative="1">
      <w:start w:val="1"/>
      <w:numFmt w:val="decimal"/>
      <w:lvlText w:val="%4."/>
      <w:lvlJc w:val="left"/>
      <w:pPr>
        <w:tabs>
          <w:tab w:val="num" w:pos="3780"/>
        </w:tabs>
        <w:ind w:left="3780" w:hanging="360"/>
      </w:pPr>
    </w:lvl>
    <w:lvl w:ilvl="4" w:tplc="04130019" w:tentative="1">
      <w:start w:val="1"/>
      <w:numFmt w:val="lowerLetter"/>
      <w:lvlText w:val="%5."/>
      <w:lvlJc w:val="left"/>
      <w:pPr>
        <w:tabs>
          <w:tab w:val="num" w:pos="4500"/>
        </w:tabs>
        <w:ind w:left="4500" w:hanging="360"/>
      </w:pPr>
    </w:lvl>
    <w:lvl w:ilvl="5" w:tplc="0413001B" w:tentative="1">
      <w:start w:val="1"/>
      <w:numFmt w:val="lowerRoman"/>
      <w:lvlText w:val="%6."/>
      <w:lvlJc w:val="right"/>
      <w:pPr>
        <w:tabs>
          <w:tab w:val="num" w:pos="5220"/>
        </w:tabs>
        <w:ind w:left="5220" w:hanging="180"/>
      </w:pPr>
    </w:lvl>
    <w:lvl w:ilvl="6" w:tplc="0413000F" w:tentative="1">
      <w:start w:val="1"/>
      <w:numFmt w:val="decimal"/>
      <w:lvlText w:val="%7."/>
      <w:lvlJc w:val="left"/>
      <w:pPr>
        <w:tabs>
          <w:tab w:val="num" w:pos="5940"/>
        </w:tabs>
        <w:ind w:left="5940" w:hanging="360"/>
      </w:pPr>
    </w:lvl>
    <w:lvl w:ilvl="7" w:tplc="04130019" w:tentative="1">
      <w:start w:val="1"/>
      <w:numFmt w:val="lowerLetter"/>
      <w:lvlText w:val="%8."/>
      <w:lvlJc w:val="left"/>
      <w:pPr>
        <w:tabs>
          <w:tab w:val="num" w:pos="6660"/>
        </w:tabs>
        <w:ind w:left="6660" w:hanging="360"/>
      </w:pPr>
    </w:lvl>
    <w:lvl w:ilvl="8" w:tplc="0413001B" w:tentative="1">
      <w:start w:val="1"/>
      <w:numFmt w:val="lowerRoman"/>
      <w:lvlText w:val="%9."/>
      <w:lvlJc w:val="right"/>
      <w:pPr>
        <w:tabs>
          <w:tab w:val="num" w:pos="7380"/>
        </w:tabs>
        <w:ind w:left="7380" w:hanging="180"/>
      </w:pPr>
    </w:lvl>
  </w:abstractNum>
  <w:abstractNum w:abstractNumId="11" w15:restartNumberingAfterBreak="0">
    <w:nsid w:val="164B6646"/>
    <w:multiLevelType w:val="hybridMultilevel"/>
    <w:tmpl w:val="CAD4B9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7A71A4B"/>
    <w:multiLevelType w:val="hybridMultilevel"/>
    <w:tmpl w:val="5A64455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18180C77"/>
    <w:multiLevelType w:val="hybridMultilevel"/>
    <w:tmpl w:val="6D561DC4"/>
    <w:lvl w:ilvl="0" w:tplc="8FA2BDBC">
      <w:start w:val="5"/>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1936714E"/>
    <w:multiLevelType w:val="hybridMultilevel"/>
    <w:tmpl w:val="3D5C70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C632BB6"/>
    <w:multiLevelType w:val="hybridMultilevel"/>
    <w:tmpl w:val="1FC07F0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0B041E1"/>
    <w:multiLevelType w:val="hybridMultilevel"/>
    <w:tmpl w:val="AD42708C"/>
    <w:lvl w:ilvl="0" w:tplc="04130001">
      <w:start w:val="1"/>
      <w:numFmt w:val="bullet"/>
      <w:lvlText w:val=""/>
      <w:lvlJc w:val="left"/>
      <w:pPr>
        <w:tabs>
          <w:tab w:val="num" w:pos="360"/>
        </w:tabs>
        <w:ind w:left="36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336475"/>
    <w:multiLevelType w:val="hybridMultilevel"/>
    <w:tmpl w:val="4DDE9D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43B6E3E"/>
    <w:multiLevelType w:val="hybridMultilevel"/>
    <w:tmpl w:val="D7D6E554"/>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377551BE"/>
    <w:multiLevelType w:val="singleLevel"/>
    <w:tmpl w:val="04130001"/>
    <w:lvl w:ilvl="0">
      <w:start w:val="1"/>
      <w:numFmt w:val="bullet"/>
      <w:lvlText w:val=""/>
      <w:lvlJc w:val="left"/>
      <w:pPr>
        <w:ind w:left="360" w:hanging="360"/>
      </w:pPr>
      <w:rPr>
        <w:rFonts w:ascii="Symbol" w:hAnsi="Symbol" w:hint="default"/>
      </w:rPr>
    </w:lvl>
  </w:abstractNum>
  <w:abstractNum w:abstractNumId="20" w15:restartNumberingAfterBreak="0">
    <w:nsid w:val="37CB22BA"/>
    <w:multiLevelType w:val="hybridMultilevel"/>
    <w:tmpl w:val="74C29FE4"/>
    <w:lvl w:ilvl="0" w:tplc="82927906">
      <w:start w:val="1"/>
      <w:numFmt w:val="lowerLetter"/>
      <w:lvlText w:val="%1."/>
      <w:lvlJc w:val="left"/>
      <w:pPr>
        <w:tabs>
          <w:tab w:val="num" w:pos="2496"/>
        </w:tabs>
        <w:ind w:left="2496" w:hanging="540"/>
      </w:pPr>
      <w:rPr>
        <w:rFonts w:hint="default"/>
      </w:rPr>
    </w:lvl>
    <w:lvl w:ilvl="1" w:tplc="04130019" w:tentative="1">
      <w:start w:val="1"/>
      <w:numFmt w:val="lowerLetter"/>
      <w:lvlText w:val="%2."/>
      <w:lvlJc w:val="left"/>
      <w:pPr>
        <w:tabs>
          <w:tab w:val="num" w:pos="3036"/>
        </w:tabs>
        <w:ind w:left="3036" w:hanging="360"/>
      </w:pPr>
    </w:lvl>
    <w:lvl w:ilvl="2" w:tplc="0413001B" w:tentative="1">
      <w:start w:val="1"/>
      <w:numFmt w:val="lowerRoman"/>
      <w:lvlText w:val="%3."/>
      <w:lvlJc w:val="right"/>
      <w:pPr>
        <w:tabs>
          <w:tab w:val="num" w:pos="3756"/>
        </w:tabs>
        <w:ind w:left="3756" w:hanging="180"/>
      </w:pPr>
    </w:lvl>
    <w:lvl w:ilvl="3" w:tplc="0413000F" w:tentative="1">
      <w:start w:val="1"/>
      <w:numFmt w:val="decimal"/>
      <w:lvlText w:val="%4."/>
      <w:lvlJc w:val="left"/>
      <w:pPr>
        <w:tabs>
          <w:tab w:val="num" w:pos="4476"/>
        </w:tabs>
        <w:ind w:left="4476" w:hanging="360"/>
      </w:pPr>
    </w:lvl>
    <w:lvl w:ilvl="4" w:tplc="04130019" w:tentative="1">
      <w:start w:val="1"/>
      <w:numFmt w:val="lowerLetter"/>
      <w:lvlText w:val="%5."/>
      <w:lvlJc w:val="left"/>
      <w:pPr>
        <w:tabs>
          <w:tab w:val="num" w:pos="5196"/>
        </w:tabs>
        <w:ind w:left="5196" w:hanging="360"/>
      </w:pPr>
    </w:lvl>
    <w:lvl w:ilvl="5" w:tplc="0413001B" w:tentative="1">
      <w:start w:val="1"/>
      <w:numFmt w:val="lowerRoman"/>
      <w:lvlText w:val="%6."/>
      <w:lvlJc w:val="right"/>
      <w:pPr>
        <w:tabs>
          <w:tab w:val="num" w:pos="5916"/>
        </w:tabs>
        <w:ind w:left="5916" w:hanging="180"/>
      </w:pPr>
    </w:lvl>
    <w:lvl w:ilvl="6" w:tplc="0413000F" w:tentative="1">
      <w:start w:val="1"/>
      <w:numFmt w:val="decimal"/>
      <w:lvlText w:val="%7."/>
      <w:lvlJc w:val="left"/>
      <w:pPr>
        <w:tabs>
          <w:tab w:val="num" w:pos="6636"/>
        </w:tabs>
        <w:ind w:left="6636" w:hanging="360"/>
      </w:pPr>
    </w:lvl>
    <w:lvl w:ilvl="7" w:tplc="04130019" w:tentative="1">
      <w:start w:val="1"/>
      <w:numFmt w:val="lowerLetter"/>
      <w:lvlText w:val="%8."/>
      <w:lvlJc w:val="left"/>
      <w:pPr>
        <w:tabs>
          <w:tab w:val="num" w:pos="7356"/>
        </w:tabs>
        <w:ind w:left="7356" w:hanging="360"/>
      </w:pPr>
    </w:lvl>
    <w:lvl w:ilvl="8" w:tplc="0413001B" w:tentative="1">
      <w:start w:val="1"/>
      <w:numFmt w:val="lowerRoman"/>
      <w:lvlText w:val="%9."/>
      <w:lvlJc w:val="right"/>
      <w:pPr>
        <w:tabs>
          <w:tab w:val="num" w:pos="8076"/>
        </w:tabs>
        <w:ind w:left="8076" w:hanging="180"/>
      </w:pPr>
    </w:lvl>
  </w:abstractNum>
  <w:abstractNum w:abstractNumId="21" w15:restartNumberingAfterBreak="0">
    <w:nsid w:val="396A4B75"/>
    <w:multiLevelType w:val="hybridMultilevel"/>
    <w:tmpl w:val="149ACD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E1E38A5"/>
    <w:multiLevelType w:val="singleLevel"/>
    <w:tmpl w:val="04130001"/>
    <w:lvl w:ilvl="0">
      <w:start w:val="1"/>
      <w:numFmt w:val="bullet"/>
      <w:lvlText w:val=""/>
      <w:lvlJc w:val="left"/>
      <w:pPr>
        <w:ind w:left="360" w:hanging="360"/>
      </w:pPr>
      <w:rPr>
        <w:rFonts w:ascii="Symbol" w:hAnsi="Symbol" w:hint="default"/>
      </w:rPr>
    </w:lvl>
  </w:abstractNum>
  <w:abstractNum w:abstractNumId="23" w15:restartNumberingAfterBreak="0">
    <w:nsid w:val="3FAD243F"/>
    <w:multiLevelType w:val="hybridMultilevel"/>
    <w:tmpl w:val="D3EEEA20"/>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43845782"/>
    <w:multiLevelType w:val="hybridMultilevel"/>
    <w:tmpl w:val="B2AE35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9A86EE1"/>
    <w:multiLevelType w:val="hybridMultilevel"/>
    <w:tmpl w:val="164256B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092C11"/>
    <w:multiLevelType w:val="hybridMultilevel"/>
    <w:tmpl w:val="884662AA"/>
    <w:lvl w:ilvl="0" w:tplc="E8E43938">
      <w:start w:val="1"/>
      <w:numFmt w:val="lowerLetter"/>
      <w:lvlText w:val="%1."/>
      <w:lvlJc w:val="left"/>
      <w:pPr>
        <w:tabs>
          <w:tab w:val="num" w:pos="1845"/>
        </w:tabs>
        <w:ind w:left="1845" w:hanging="570"/>
      </w:pPr>
      <w:rPr>
        <w:rFonts w:hint="default"/>
      </w:rPr>
    </w:lvl>
    <w:lvl w:ilvl="1" w:tplc="04130019" w:tentative="1">
      <w:start w:val="1"/>
      <w:numFmt w:val="lowerLetter"/>
      <w:lvlText w:val="%2."/>
      <w:lvlJc w:val="left"/>
      <w:pPr>
        <w:tabs>
          <w:tab w:val="num" w:pos="2355"/>
        </w:tabs>
        <w:ind w:left="2355" w:hanging="360"/>
      </w:pPr>
    </w:lvl>
    <w:lvl w:ilvl="2" w:tplc="0413001B" w:tentative="1">
      <w:start w:val="1"/>
      <w:numFmt w:val="lowerRoman"/>
      <w:lvlText w:val="%3."/>
      <w:lvlJc w:val="right"/>
      <w:pPr>
        <w:tabs>
          <w:tab w:val="num" w:pos="3075"/>
        </w:tabs>
        <w:ind w:left="3075" w:hanging="180"/>
      </w:pPr>
    </w:lvl>
    <w:lvl w:ilvl="3" w:tplc="0413000F" w:tentative="1">
      <w:start w:val="1"/>
      <w:numFmt w:val="decimal"/>
      <w:lvlText w:val="%4."/>
      <w:lvlJc w:val="left"/>
      <w:pPr>
        <w:tabs>
          <w:tab w:val="num" w:pos="3795"/>
        </w:tabs>
        <w:ind w:left="3795" w:hanging="360"/>
      </w:pPr>
    </w:lvl>
    <w:lvl w:ilvl="4" w:tplc="04130019" w:tentative="1">
      <w:start w:val="1"/>
      <w:numFmt w:val="lowerLetter"/>
      <w:lvlText w:val="%5."/>
      <w:lvlJc w:val="left"/>
      <w:pPr>
        <w:tabs>
          <w:tab w:val="num" w:pos="4515"/>
        </w:tabs>
        <w:ind w:left="4515" w:hanging="360"/>
      </w:pPr>
    </w:lvl>
    <w:lvl w:ilvl="5" w:tplc="0413001B" w:tentative="1">
      <w:start w:val="1"/>
      <w:numFmt w:val="lowerRoman"/>
      <w:lvlText w:val="%6."/>
      <w:lvlJc w:val="right"/>
      <w:pPr>
        <w:tabs>
          <w:tab w:val="num" w:pos="5235"/>
        </w:tabs>
        <w:ind w:left="5235" w:hanging="180"/>
      </w:pPr>
    </w:lvl>
    <w:lvl w:ilvl="6" w:tplc="0413000F" w:tentative="1">
      <w:start w:val="1"/>
      <w:numFmt w:val="decimal"/>
      <w:lvlText w:val="%7."/>
      <w:lvlJc w:val="left"/>
      <w:pPr>
        <w:tabs>
          <w:tab w:val="num" w:pos="5955"/>
        </w:tabs>
        <w:ind w:left="5955" w:hanging="360"/>
      </w:pPr>
    </w:lvl>
    <w:lvl w:ilvl="7" w:tplc="04130019" w:tentative="1">
      <w:start w:val="1"/>
      <w:numFmt w:val="lowerLetter"/>
      <w:lvlText w:val="%8."/>
      <w:lvlJc w:val="left"/>
      <w:pPr>
        <w:tabs>
          <w:tab w:val="num" w:pos="6675"/>
        </w:tabs>
        <w:ind w:left="6675" w:hanging="360"/>
      </w:pPr>
    </w:lvl>
    <w:lvl w:ilvl="8" w:tplc="0413001B" w:tentative="1">
      <w:start w:val="1"/>
      <w:numFmt w:val="lowerRoman"/>
      <w:lvlText w:val="%9."/>
      <w:lvlJc w:val="right"/>
      <w:pPr>
        <w:tabs>
          <w:tab w:val="num" w:pos="7395"/>
        </w:tabs>
        <w:ind w:left="7395" w:hanging="180"/>
      </w:pPr>
    </w:lvl>
  </w:abstractNum>
  <w:abstractNum w:abstractNumId="27" w15:restartNumberingAfterBreak="0">
    <w:nsid w:val="4CF6441E"/>
    <w:multiLevelType w:val="hybridMultilevel"/>
    <w:tmpl w:val="64D81226"/>
    <w:lvl w:ilvl="0" w:tplc="606EC886">
      <w:start w:val="1"/>
      <w:numFmt w:val="lowerLetter"/>
      <w:lvlText w:val="%1."/>
      <w:lvlJc w:val="left"/>
      <w:pPr>
        <w:tabs>
          <w:tab w:val="num" w:pos="930"/>
        </w:tabs>
        <w:ind w:left="930" w:hanging="570"/>
      </w:pPr>
      <w:rPr>
        <w:rFonts w:hint="default"/>
        <w:b/>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4E432DA4"/>
    <w:multiLevelType w:val="hybridMultilevel"/>
    <w:tmpl w:val="4752995C"/>
    <w:lvl w:ilvl="0" w:tplc="E94EF96A">
      <w:start w:val="1"/>
      <w:numFmt w:val="bullet"/>
      <w:lvlText w:val="·"/>
      <w:lvlJc w:val="left"/>
      <w:pPr>
        <w:ind w:left="720" w:hanging="360"/>
      </w:pPr>
      <w:rPr>
        <w:rFonts w:ascii="Symbol" w:hAnsi="Symbol" w:hint="default"/>
      </w:rPr>
    </w:lvl>
    <w:lvl w:ilvl="1" w:tplc="F80EEDFC">
      <w:start w:val="1"/>
      <w:numFmt w:val="bullet"/>
      <w:lvlText w:val="o"/>
      <w:lvlJc w:val="left"/>
      <w:pPr>
        <w:ind w:left="1440" w:hanging="360"/>
      </w:pPr>
      <w:rPr>
        <w:rFonts w:ascii="Courier New" w:hAnsi="Courier New" w:hint="default"/>
      </w:rPr>
    </w:lvl>
    <w:lvl w:ilvl="2" w:tplc="7DA229B6">
      <w:start w:val="1"/>
      <w:numFmt w:val="bullet"/>
      <w:lvlText w:val=""/>
      <w:lvlJc w:val="left"/>
      <w:pPr>
        <w:ind w:left="2160" w:hanging="360"/>
      </w:pPr>
      <w:rPr>
        <w:rFonts w:ascii="Wingdings" w:hAnsi="Wingdings" w:hint="default"/>
      </w:rPr>
    </w:lvl>
    <w:lvl w:ilvl="3" w:tplc="9F48F5D4">
      <w:start w:val="1"/>
      <w:numFmt w:val="bullet"/>
      <w:lvlText w:val=""/>
      <w:lvlJc w:val="left"/>
      <w:pPr>
        <w:ind w:left="2880" w:hanging="360"/>
      </w:pPr>
      <w:rPr>
        <w:rFonts w:ascii="Symbol" w:hAnsi="Symbol" w:hint="default"/>
      </w:rPr>
    </w:lvl>
    <w:lvl w:ilvl="4" w:tplc="85B278D4">
      <w:start w:val="1"/>
      <w:numFmt w:val="bullet"/>
      <w:lvlText w:val="o"/>
      <w:lvlJc w:val="left"/>
      <w:pPr>
        <w:ind w:left="3600" w:hanging="360"/>
      </w:pPr>
      <w:rPr>
        <w:rFonts w:ascii="Courier New" w:hAnsi="Courier New" w:hint="default"/>
      </w:rPr>
    </w:lvl>
    <w:lvl w:ilvl="5" w:tplc="C57E037A">
      <w:start w:val="1"/>
      <w:numFmt w:val="bullet"/>
      <w:lvlText w:val=""/>
      <w:lvlJc w:val="left"/>
      <w:pPr>
        <w:ind w:left="4320" w:hanging="360"/>
      </w:pPr>
      <w:rPr>
        <w:rFonts w:ascii="Wingdings" w:hAnsi="Wingdings" w:hint="default"/>
      </w:rPr>
    </w:lvl>
    <w:lvl w:ilvl="6" w:tplc="BA62F752">
      <w:start w:val="1"/>
      <w:numFmt w:val="bullet"/>
      <w:lvlText w:val=""/>
      <w:lvlJc w:val="left"/>
      <w:pPr>
        <w:ind w:left="5040" w:hanging="360"/>
      </w:pPr>
      <w:rPr>
        <w:rFonts w:ascii="Symbol" w:hAnsi="Symbol" w:hint="default"/>
      </w:rPr>
    </w:lvl>
    <w:lvl w:ilvl="7" w:tplc="CF30F922">
      <w:start w:val="1"/>
      <w:numFmt w:val="bullet"/>
      <w:lvlText w:val="o"/>
      <w:lvlJc w:val="left"/>
      <w:pPr>
        <w:ind w:left="5760" w:hanging="360"/>
      </w:pPr>
      <w:rPr>
        <w:rFonts w:ascii="Courier New" w:hAnsi="Courier New" w:hint="default"/>
      </w:rPr>
    </w:lvl>
    <w:lvl w:ilvl="8" w:tplc="549A074E">
      <w:start w:val="1"/>
      <w:numFmt w:val="bullet"/>
      <w:lvlText w:val=""/>
      <w:lvlJc w:val="left"/>
      <w:pPr>
        <w:ind w:left="6480" w:hanging="360"/>
      </w:pPr>
      <w:rPr>
        <w:rFonts w:ascii="Wingdings" w:hAnsi="Wingdings" w:hint="default"/>
      </w:rPr>
    </w:lvl>
  </w:abstractNum>
  <w:abstractNum w:abstractNumId="29" w15:restartNumberingAfterBreak="0">
    <w:nsid w:val="4E8D44AC"/>
    <w:multiLevelType w:val="hybridMultilevel"/>
    <w:tmpl w:val="9D02E2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1ED2C6D"/>
    <w:multiLevelType w:val="hybridMultilevel"/>
    <w:tmpl w:val="CA84B1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25D7E38"/>
    <w:multiLevelType w:val="hybridMultilevel"/>
    <w:tmpl w:val="084A7BEC"/>
    <w:lvl w:ilvl="0" w:tplc="D1289F78">
      <w:start w:val="1"/>
      <w:numFmt w:val="decimal"/>
      <w:lvlText w:val="%1."/>
      <w:lvlJc w:val="left"/>
      <w:pPr>
        <w:ind w:left="705" w:hanging="705"/>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A7F7257"/>
    <w:multiLevelType w:val="hybridMultilevel"/>
    <w:tmpl w:val="6F42A9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FF1585A"/>
    <w:multiLevelType w:val="hybridMultilevel"/>
    <w:tmpl w:val="61F6A934"/>
    <w:lvl w:ilvl="0" w:tplc="04130001">
      <w:start w:val="1"/>
      <w:numFmt w:val="bullet"/>
      <w:lvlText w:val=""/>
      <w:lvlJc w:val="left"/>
      <w:pPr>
        <w:ind w:left="283" w:hanging="283"/>
      </w:pPr>
      <w:rPr>
        <w:rFonts w:ascii="Symbol" w:hAnsi="Symbol" w:hint="default"/>
      </w:rPr>
    </w:lvl>
    <w:lvl w:ilvl="1" w:tplc="6EA2DFF8">
      <w:numFmt w:val="decimal"/>
      <w:lvlText w:val=""/>
      <w:lvlJc w:val="left"/>
    </w:lvl>
    <w:lvl w:ilvl="2" w:tplc="F1DE50FA">
      <w:numFmt w:val="decimal"/>
      <w:lvlText w:val=""/>
      <w:lvlJc w:val="left"/>
    </w:lvl>
    <w:lvl w:ilvl="3" w:tplc="107E1FCE">
      <w:numFmt w:val="decimal"/>
      <w:lvlText w:val=""/>
      <w:lvlJc w:val="left"/>
    </w:lvl>
    <w:lvl w:ilvl="4" w:tplc="887A32CA">
      <w:numFmt w:val="decimal"/>
      <w:lvlText w:val=""/>
      <w:lvlJc w:val="left"/>
    </w:lvl>
    <w:lvl w:ilvl="5" w:tplc="BB6CABCC">
      <w:numFmt w:val="decimal"/>
      <w:lvlText w:val=""/>
      <w:lvlJc w:val="left"/>
    </w:lvl>
    <w:lvl w:ilvl="6" w:tplc="249E4B08">
      <w:numFmt w:val="decimal"/>
      <w:lvlText w:val=""/>
      <w:lvlJc w:val="left"/>
    </w:lvl>
    <w:lvl w:ilvl="7" w:tplc="EDDA8646">
      <w:numFmt w:val="decimal"/>
      <w:lvlText w:val=""/>
      <w:lvlJc w:val="left"/>
    </w:lvl>
    <w:lvl w:ilvl="8" w:tplc="C678974C">
      <w:numFmt w:val="decimal"/>
      <w:lvlText w:val=""/>
      <w:lvlJc w:val="left"/>
    </w:lvl>
  </w:abstractNum>
  <w:abstractNum w:abstractNumId="34" w15:restartNumberingAfterBreak="0">
    <w:nsid w:val="62192F4E"/>
    <w:multiLevelType w:val="hybridMultilevel"/>
    <w:tmpl w:val="0A4EAE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70F71E0"/>
    <w:multiLevelType w:val="hybridMultilevel"/>
    <w:tmpl w:val="D5BC33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F6D08E2"/>
    <w:multiLevelType w:val="hybridMultilevel"/>
    <w:tmpl w:val="F2CE5D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0F53AB5"/>
    <w:multiLevelType w:val="hybridMultilevel"/>
    <w:tmpl w:val="FC0CF1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6BE2EEE"/>
    <w:multiLevelType w:val="hybridMultilevel"/>
    <w:tmpl w:val="B22E24D8"/>
    <w:lvl w:ilvl="0" w:tplc="E7BCC10A">
      <w:start w:val="5"/>
      <w:numFmt w:val="decimal"/>
      <w:lvlText w:val="%1."/>
      <w:lvlJc w:val="left"/>
      <w:pPr>
        <w:ind w:left="502" w:hanging="360"/>
      </w:pPr>
      <w:rPr>
        <w:rFonts w:ascii="Helvetica" w:hAnsi="Helvetica" w:cs="Helvetica" w:hint="default"/>
        <w:b/>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39" w15:restartNumberingAfterBreak="0">
    <w:nsid w:val="7FE725E3"/>
    <w:multiLevelType w:val="hybridMultilevel"/>
    <w:tmpl w:val="A72CD1C4"/>
    <w:lvl w:ilvl="0" w:tplc="04130001">
      <w:start w:val="1"/>
      <w:numFmt w:val="bullet"/>
      <w:lvlText w:val=""/>
      <w:lvlJc w:val="left"/>
      <w:rPr>
        <w:rFonts w:ascii="Symbol" w:hAnsi="Symbol" w:hint="default"/>
      </w:rPr>
    </w:lvl>
    <w:lvl w:ilvl="1" w:tplc="25EE893C">
      <w:numFmt w:val="decimal"/>
      <w:lvlText w:val=""/>
      <w:lvlJc w:val="left"/>
    </w:lvl>
    <w:lvl w:ilvl="2" w:tplc="52201B5C">
      <w:numFmt w:val="decimal"/>
      <w:lvlText w:val=""/>
      <w:lvlJc w:val="left"/>
    </w:lvl>
    <w:lvl w:ilvl="3" w:tplc="E0141D5A">
      <w:numFmt w:val="decimal"/>
      <w:lvlText w:val=""/>
      <w:lvlJc w:val="left"/>
    </w:lvl>
    <w:lvl w:ilvl="4" w:tplc="87ECCCEE">
      <w:numFmt w:val="decimal"/>
      <w:lvlText w:val=""/>
      <w:lvlJc w:val="left"/>
    </w:lvl>
    <w:lvl w:ilvl="5" w:tplc="478E7CBC">
      <w:numFmt w:val="decimal"/>
      <w:lvlText w:val=""/>
      <w:lvlJc w:val="left"/>
    </w:lvl>
    <w:lvl w:ilvl="6" w:tplc="B0985A18">
      <w:numFmt w:val="decimal"/>
      <w:lvlText w:val=""/>
      <w:lvlJc w:val="left"/>
    </w:lvl>
    <w:lvl w:ilvl="7" w:tplc="BEC62646">
      <w:numFmt w:val="decimal"/>
      <w:lvlText w:val=""/>
      <w:lvlJc w:val="left"/>
    </w:lvl>
    <w:lvl w:ilvl="8" w:tplc="C06A50F0">
      <w:numFmt w:val="decimal"/>
      <w:lvlText w:val=""/>
      <w:lvlJc w:val="left"/>
    </w:lvl>
  </w:abstractNum>
  <w:num w:numId="1">
    <w:abstractNumId w:val="11"/>
  </w:num>
  <w:num w:numId="2">
    <w:abstractNumId w:val="3"/>
  </w:num>
  <w:num w:numId="3">
    <w:abstractNumId w:val="8"/>
  </w:num>
  <w:num w:numId="4">
    <w:abstractNumId w:val="37"/>
  </w:num>
  <w:num w:numId="5">
    <w:abstractNumId w:val="9"/>
  </w:num>
  <w:num w:numId="6">
    <w:abstractNumId w:val="32"/>
  </w:num>
  <w:num w:numId="7">
    <w:abstractNumId w:val="34"/>
  </w:num>
  <w:num w:numId="8">
    <w:abstractNumId w:val="14"/>
  </w:num>
  <w:num w:numId="9">
    <w:abstractNumId w:val="17"/>
  </w:num>
  <w:num w:numId="10">
    <w:abstractNumId w:val="24"/>
  </w:num>
  <w:num w:numId="11">
    <w:abstractNumId w:val="29"/>
  </w:num>
  <w:num w:numId="12">
    <w:abstractNumId w:val="21"/>
  </w:num>
  <w:num w:numId="13">
    <w:abstractNumId w:val="15"/>
  </w:num>
  <w:num w:numId="14">
    <w:abstractNumId w:val="36"/>
  </w:num>
  <w:num w:numId="15">
    <w:abstractNumId w:val="35"/>
  </w:num>
  <w:num w:numId="16">
    <w:abstractNumId w:val="12"/>
  </w:num>
  <w:num w:numId="17">
    <w:abstractNumId w:val="28"/>
  </w:num>
  <w:num w:numId="18">
    <w:abstractNumId w:val="31"/>
  </w:num>
  <w:num w:numId="19">
    <w:abstractNumId w:val="1"/>
  </w:num>
  <w:num w:numId="2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1">
    <w:abstractNumId w:val="19"/>
  </w:num>
  <w:num w:numId="22">
    <w:abstractNumId w:val="33"/>
  </w:num>
  <w:num w:numId="23">
    <w:abstractNumId w:val="7"/>
  </w:num>
  <w:num w:numId="24">
    <w:abstractNumId w:val="39"/>
  </w:num>
  <w:num w:numId="25">
    <w:abstractNumId w:val="22"/>
  </w:num>
  <w:num w:numId="26">
    <w:abstractNumId w:val="10"/>
  </w:num>
  <w:num w:numId="27">
    <w:abstractNumId w:val="20"/>
  </w:num>
  <w:num w:numId="28">
    <w:abstractNumId w:val="26"/>
  </w:num>
  <w:num w:numId="29">
    <w:abstractNumId w:val="27"/>
  </w:num>
  <w:num w:numId="30">
    <w:abstractNumId w:val="25"/>
  </w:num>
  <w:num w:numId="31">
    <w:abstractNumId w:val="16"/>
  </w:num>
  <w:num w:numId="32">
    <w:abstractNumId w:val="6"/>
  </w:num>
  <w:num w:numId="33">
    <w:abstractNumId w:val="18"/>
  </w:num>
  <w:num w:numId="34">
    <w:abstractNumId w:val="13"/>
  </w:num>
  <w:num w:numId="35">
    <w:abstractNumId w:val="4"/>
  </w:num>
  <w:num w:numId="36">
    <w:abstractNumId w:val="38"/>
  </w:num>
  <w:num w:numId="37">
    <w:abstractNumId w:val="23"/>
  </w:num>
  <w:num w:numId="38">
    <w:abstractNumId w:val="2"/>
  </w:num>
  <w:num w:numId="39">
    <w:abstractNumId w:val="30"/>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E3A"/>
    <w:rsid w:val="00026957"/>
    <w:rsid w:val="0003322E"/>
    <w:rsid w:val="00054515"/>
    <w:rsid w:val="0005563C"/>
    <w:rsid w:val="0006625A"/>
    <w:rsid w:val="00075139"/>
    <w:rsid w:val="00085A0E"/>
    <w:rsid w:val="00091CB9"/>
    <w:rsid w:val="00097B1B"/>
    <w:rsid w:val="000A16F3"/>
    <w:rsid w:val="000A5533"/>
    <w:rsid w:val="000B2647"/>
    <w:rsid w:val="000D6340"/>
    <w:rsid w:val="00120439"/>
    <w:rsid w:val="001707C5"/>
    <w:rsid w:val="00171C84"/>
    <w:rsid w:val="001949FC"/>
    <w:rsid w:val="001B573F"/>
    <w:rsid w:val="001B7994"/>
    <w:rsid w:val="001C530A"/>
    <w:rsid w:val="001F1DB3"/>
    <w:rsid w:val="001F655D"/>
    <w:rsid w:val="00221AAE"/>
    <w:rsid w:val="00223490"/>
    <w:rsid w:val="002265B7"/>
    <w:rsid w:val="00252DD8"/>
    <w:rsid w:val="0026224B"/>
    <w:rsid w:val="00262996"/>
    <w:rsid w:val="002812F5"/>
    <w:rsid w:val="00284658"/>
    <w:rsid w:val="00294969"/>
    <w:rsid w:val="002B6C0B"/>
    <w:rsid w:val="002D34F8"/>
    <w:rsid w:val="002E540A"/>
    <w:rsid w:val="002E6BB2"/>
    <w:rsid w:val="003232B4"/>
    <w:rsid w:val="003321B7"/>
    <w:rsid w:val="0035767B"/>
    <w:rsid w:val="0037273D"/>
    <w:rsid w:val="00391619"/>
    <w:rsid w:val="0039379A"/>
    <w:rsid w:val="003B153C"/>
    <w:rsid w:val="003C3441"/>
    <w:rsid w:val="003C4F3E"/>
    <w:rsid w:val="003F1803"/>
    <w:rsid w:val="003F50E7"/>
    <w:rsid w:val="004138CB"/>
    <w:rsid w:val="0042488B"/>
    <w:rsid w:val="00424B04"/>
    <w:rsid w:val="00425103"/>
    <w:rsid w:val="0043002B"/>
    <w:rsid w:val="00452F97"/>
    <w:rsid w:val="00466FA8"/>
    <w:rsid w:val="00496A4C"/>
    <w:rsid w:val="004C5BDF"/>
    <w:rsid w:val="004C62AD"/>
    <w:rsid w:val="004D6ADD"/>
    <w:rsid w:val="00512028"/>
    <w:rsid w:val="00513D1D"/>
    <w:rsid w:val="00514CBE"/>
    <w:rsid w:val="00582C3D"/>
    <w:rsid w:val="00586C1B"/>
    <w:rsid w:val="00595B56"/>
    <w:rsid w:val="005A5510"/>
    <w:rsid w:val="005C462C"/>
    <w:rsid w:val="005E3D97"/>
    <w:rsid w:val="005F35CE"/>
    <w:rsid w:val="00611717"/>
    <w:rsid w:val="00632324"/>
    <w:rsid w:val="00633A3D"/>
    <w:rsid w:val="006379B0"/>
    <w:rsid w:val="006421C5"/>
    <w:rsid w:val="00645DED"/>
    <w:rsid w:val="00664B53"/>
    <w:rsid w:val="006B1319"/>
    <w:rsid w:val="006C14F5"/>
    <w:rsid w:val="006C67C5"/>
    <w:rsid w:val="006D2350"/>
    <w:rsid w:val="006D48D4"/>
    <w:rsid w:val="006D5CBD"/>
    <w:rsid w:val="007501BE"/>
    <w:rsid w:val="007740FB"/>
    <w:rsid w:val="007772EE"/>
    <w:rsid w:val="007818D5"/>
    <w:rsid w:val="00791793"/>
    <w:rsid w:val="007C489C"/>
    <w:rsid w:val="007D20AF"/>
    <w:rsid w:val="007D6FAB"/>
    <w:rsid w:val="00823AF3"/>
    <w:rsid w:val="0086320F"/>
    <w:rsid w:val="008657A6"/>
    <w:rsid w:val="0087695A"/>
    <w:rsid w:val="00892EF7"/>
    <w:rsid w:val="008B4E7F"/>
    <w:rsid w:val="008D4629"/>
    <w:rsid w:val="008E1844"/>
    <w:rsid w:val="008E79FB"/>
    <w:rsid w:val="008E7DBC"/>
    <w:rsid w:val="00903B7A"/>
    <w:rsid w:val="00954F05"/>
    <w:rsid w:val="00961F1E"/>
    <w:rsid w:val="009626C2"/>
    <w:rsid w:val="00964B64"/>
    <w:rsid w:val="0097605D"/>
    <w:rsid w:val="00986662"/>
    <w:rsid w:val="00992B7E"/>
    <w:rsid w:val="009A527C"/>
    <w:rsid w:val="009B7851"/>
    <w:rsid w:val="009C080A"/>
    <w:rsid w:val="009C755B"/>
    <w:rsid w:val="009E3E57"/>
    <w:rsid w:val="009E63E4"/>
    <w:rsid w:val="009F6FD7"/>
    <w:rsid w:val="00A262EC"/>
    <w:rsid w:val="00A40321"/>
    <w:rsid w:val="00A4455C"/>
    <w:rsid w:val="00A51090"/>
    <w:rsid w:val="00A54521"/>
    <w:rsid w:val="00A73B6B"/>
    <w:rsid w:val="00A814AF"/>
    <w:rsid w:val="00A8285C"/>
    <w:rsid w:val="00A831CC"/>
    <w:rsid w:val="00AC4B28"/>
    <w:rsid w:val="00AD2DBC"/>
    <w:rsid w:val="00B02E8B"/>
    <w:rsid w:val="00B066D4"/>
    <w:rsid w:val="00B17EA7"/>
    <w:rsid w:val="00B612E5"/>
    <w:rsid w:val="00B6652B"/>
    <w:rsid w:val="00B6692B"/>
    <w:rsid w:val="00B86926"/>
    <w:rsid w:val="00B87540"/>
    <w:rsid w:val="00B91298"/>
    <w:rsid w:val="00B952E6"/>
    <w:rsid w:val="00BB2921"/>
    <w:rsid w:val="00BE4A42"/>
    <w:rsid w:val="00C02CDD"/>
    <w:rsid w:val="00C05E8A"/>
    <w:rsid w:val="00C16F05"/>
    <w:rsid w:val="00C20964"/>
    <w:rsid w:val="00C43D35"/>
    <w:rsid w:val="00C65D2B"/>
    <w:rsid w:val="00CB008A"/>
    <w:rsid w:val="00CB1708"/>
    <w:rsid w:val="00CF1851"/>
    <w:rsid w:val="00D02407"/>
    <w:rsid w:val="00D0310A"/>
    <w:rsid w:val="00D54CA1"/>
    <w:rsid w:val="00D55F19"/>
    <w:rsid w:val="00D64ED7"/>
    <w:rsid w:val="00D93707"/>
    <w:rsid w:val="00DA5E5A"/>
    <w:rsid w:val="00DC1314"/>
    <w:rsid w:val="00DC2FE0"/>
    <w:rsid w:val="00DD46EB"/>
    <w:rsid w:val="00DD689D"/>
    <w:rsid w:val="00DE3294"/>
    <w:rsid w:val="00DF6E7B"/>
    <w:rsid w:val="00E15CB2"/>
    <w:rsid w:val="00E16274"/>
    <w:rsid w:val="00E27C1B"/>
    <w:rsid w:val="00E307B1"/>
    <w:rsid w:val="00E34D9D"/>
    <w:rsid w:val="00E379D5"/>
    <w:rsid w:val="00E436AF"/>
    <w:rsid w:val="00E44DA2"/>
    <w:rsid w:val="00E5644D"/>
    <w:rsid w:val="00EA537A"/>
    <w:rsid w:val="00EC3E1D"/>
    <w:rsid w:val="00ED548E"/>
    <w:rsid w:val="00EE1561"/>
    <w:rsid w:val="00EE5404"/>
    <w:rsid w:val="00EF4679"/>
    <w:rsid w:val="00F354F9"/>
    <w:rsid w:val="00F4725E"/>
    <w:rsid w:val="00F623D4"/>
    <w:rsid w:val="00F63EE7"/>
    <w:rsid w:val="00F65C3F"/>
    <w:rsid w:val="00F96E3A"/>
    <w:rsid w:val="00FA2F91"/>
    <w:rsid w:val="00FB6561"/>
    <w:rsid w:val="00FD22C0"/>
    <w:rsid w:val="00FD2EB1"/>
    <w:rsid w:val="00FD5C65"/>
    <w:rsid w:val="00FE6722"/>
    <w:rsid w:val="00FE6B73"/>
    <w:rsid w:val="00FF27B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CE04E2"/>
  <w15:chartTrackingRefBased/>
  <w15:docId w15:val="{202867A4-DC3C-4AF1-BAD9-3AFDDD2AA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96E3A"/>
    <w:pPr>
      <w:spacing w:after="0" w:line="276" w:lineRule="auto"/>
    </w:pPr>
    <w:rPr>
      <w:rFonts w:ascii="Times New Roman" w:eastAsia="Calibri" w:hAnsi="Times New Roman" w:cs="Times New Roman"/>
      <w:sz w:val="24"/>
    </w:rPr>
  </w:style>
  <w:style w:type="paragraph" w:styleId="Kop1">
    <w:name w:val="heading 1"/>
    <w:basedOn w:val="Standaard"/>
    <w:next w:val="Standaard"/>
    <w:link w:val="Kop1Char"/>
    <w:uiPriority w:val="9"/>
    <w:qFormat/>
    <w:rsid w:val="00664B53"/>
    <w:pPr>
      <w:keepNext/>
      <w:keepLines/>
      <w:spacing w:before="240" w:line="240" w:lineRule="auto"/>
      <w:outlineLvl w:val="0"/>
    </w:pPr>
    <w:rPr>
      <w:rFonts w:asciiTheme="majorHAnsi" w:eastAsiaTheme="majorEastAsia" w:hAnsiTheme="majorHAnsi" w:cstheme="majorBidi"/>
      <w:color w:val="2E74B5" w:themeColor="accent1" w:themeShade="BF"/>
      <w:sz w:val="32"/>
      <w:szCs w:val="32"/>
      <w:lang w:eastAsia="nl-NL"/>
    </w:rPr>
  </w:style>
  <w:style w:type="paragraph" w:styleId="Kop5">
    <w:name w:val="heading 5"/>
    <w:basedOn w:val="Standaard"/>
    <w:next w:val="Standaard"/>
    <w:link w:val="Kop5Char"/>
    <w:uiPriority w:val="9"/>
    <w:unhideWhenUsed/>
    <w:qFormat/>
    <w:rsid w:val="00E15CB2"/>
    <w:pPr>
      <w:spacing w:before="200" w:line="240" w:lineRule="auto"/>
      <w:outlineLvl w:val="4"/>
    </w:pPr>
    <w:rPr>
      <w:rFonts w:ascii="Cambria" w:eastAsia="Times New Roman" w:hAnsi="Cambria"/>
      <w:b/>
      <w:bCs/>
      <w:color w:val="000000"/>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Consolid Hoofdstuk,GGN bodytekst,Olympia,BR-Flex,Tapwacht,Volkerwessels,Careermaker,Bodytekst Dirkzwager,Bodytekst Olympia,Artikeltekst ongenummerd,Standaard opsomming"/>
    <w:link w:val="GeenafstandChar"/>
    <w:qFormat/>
    <w:rsid w:val="003C3441"/>
    <w:pPr>
      <w:spacing w:after="0" w:line="240" w:lineRule="auto"/>
    </w:pPr>
    <w:rPr>
      <w:rFonts w:ascii="Times New Roman" w:hAnsi="Times New Roman"/>
      <w:sz w:val="24"/>
    </w:rPr>
  </w:style>
  <w:style w:type="paragraph" w:styleId="Ballontekst">
    <w:name w:val="Balloon Text"/>
    <w:basedOn w:val="Standaard"/>
    <w:link w:val="BallontekstChar"/>
    <w:uiPriority w:val="99"/>
    <w:semiHidden/>
    <w:unhideWhenUsed/>
    <w:rsid w:val="007C489C"/>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C489C"/>
    <w:rPr>
      <w:rFonts w:ascii="Segoe UI" w:eastAsia="Calibri" w:hAnsi="Segoe UI" w:cs="Segoe UI"/>
      <w:sz w:val="18"/>
      <w:szCs w:val="18"/>
    </w:rPr>
  </w:style>
  <w:style w:type="paragraph" w:styleId="Koptekst">
    <w:name w:val="header"/>
    <w:basedOn w:val="Standaard"/>
    <w:link w:val="KoptekstChar"/>
    <w:uiPriority w:val="99"/>
    <w:unhideWhenUsed/>
    <w:rsid w:val="00085A0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85A0E"/>
    <w:rPr>
      <w:rFonts w:ascii="Times New Roman" w:eastAsia="Calibri" w:hAnsi="Times New Roman" w:cs="Times New Roman"/>
      <w:sz w:val="24"/>
    </w:rPr>
  </w:style>
  <w:style w:type="paragraph" w:styleId="Voettekst">
    <w:name w:val="footer"/>
    <w:basedOn w:val="Standaard"/>
    <w:link w:val="VoettekstChar"/>
    <w:uiPriority w:val="99"/>
    <w:unhideWhenUsed/>
    <w:rsid w:val="00085A0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85A0E"/>
    <w:rPr>
      <w:rFonts w:ascii="Times New Roman" w:eastAsia="Calibri" w:hAnsi="Times New Roman" w:cs="Times New Roman"/>
      <w:sz w:val="24"/>
    </w:rPr>
  </w:style>
  <w:style w:type="paragraph" w:styleId="Lijstalinea">
    <w:name w:val="List Paragraph"/>
    <w:basedOn w:val="Standaard"/>
    <w:uiPriority w:val="34"/>
    <w:qFormat/>
    <w:rsid w:val="0037273D"/>
    <w:pPr>
      <w:spacing w:line="240" w:lineRule="auto"/>
      <w:ind w:left="720"/>
    </w:pPr>
    <w:rPr>
      <w:rFonts w:ascii="Helvetica" w:hAnsi="Helvetica" w:cstheme="minorBidi"/>
      <w:sz w:val="20"/>
    </w:rPr>
  </w:style>
  <w:style w:type="character" w:customStyle="1" w:styleId="Kop5Char">
    <w:name w:val="Kop 5 Char"/>
    <w:basedOn w:val="Standaardalinea-lettertype"/>
    <w:link w:val="Kop5"/>
    <w:uiPriority w:val="9"/>
    <w:rsid w:val="00E15CB2"/>
    <w:rPr>
      <w:rFonts w:ascii="Cambria" w:hAnsi="Cambria" w:cs="Times New Roman"/>
      <w:b/>
      <w:bCs/>
      <w:color w:val="000000"/>
    </w:rPr>
  </w:style>
  <w:style w:type="table" w:customStyle="1" w:styleId="Tabelraster2">
    <w:name w:val="Tabelraster2"/>
    <w:basedOn w:val="Standaardtabel"/>
    <w:next w:val="Tabelraster"/>
    <w:uiPriority w:val="59"/>
    <w:rsid w:val="000A16F3"/>
    <w:pPr>
      <w:spacing w:after="0" w:line="240" w:lineRule="auto"/>
    </w:pPr>
    <w:rPr>
      <w:rFonts w:ascii="Helvetica Neue" w:eastAsiaTheme="minorHAnsi" w:hAnsi="Helvetica Neue"/>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0A1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eenafstandChar">
    <w:name w:val="Geen afstand Char"/>
    <w:aliases w:val="Consolid Hoofdstuk Char,GGN bodytekst Char,Olympia Char,BR-Flex Char,Tapwacht Char,Volkerwessels Char,Careermaker Char,Bodytekst Dirkzwager Char,Bodytekst Olympia Char,Artikeltekst ongenummerd Char,Standaard opsomming Char"/>
    <w:link w:val="Geenafstand"/>
    <w:uiPriority w:val="1"/>
    <w:locked/>
    <w:rsid w:val="00FF27BD"/>
    <w:rPr>
      <w:rFonts w:ascii="Times New Roman" w:hAnsi="Times New Roman"/>
      <w:sz w:val="24"/>
    </w:rPr>
  </w:style>
  <w:style w:type="paragraph" w:customStyle="1" w:styleId="content--no-top-margin">
    <w:name w:val="content--no-top-margin"/>
    <w:basedOn w:val="Standaard"/>
    <w:rsid w:val="00A831CC"/>
    <w:pPr>
      <w:spacing w:before="100" w:beforeAutospacing="1" w:after="100" w:afterAutospacing="1" w:line="240" w:lineRule="auto"/>
    </w:pPr>
    <w:rPr>
      <w:rFonts w:eastAsia="Times New Roman"/>
      <w:szCs w:val="24"/>
      <w:lang w:eastAsia="nl-NL"/>
    </w:rPr>
  </w:style>
  <w:style w:type="character" w:customStyle="1" w:styleId="Kop1Char">
    <w:name w:val="Kop 1 Char"/>
    <w:basedOn w:val="Standaardalinea-lettertype"/>
    <w:link w:val="Kop1"/>
    <w:uiPriority w:val="9"/>
    <w:rsid w:val="00664B53"/>
    <w:rPr>
      <w:rFonts w:asciiTheme="majorHAnsi" w:eastAsiaTheme="majorEastAsia" w:hAnsiTheme="majorHAnsi" w:cstheme="majorBidi"/>
      <w:color w:val="2E74B5" w:themeColor="accent1" w:themeShade="BF"/>
      <w:sz w:val="32"/>
      <w:szCs w:val="32"/>
      <w:lang w:eastAsia="nl-NL"/>
    </w:rPr>
  </w:style>
  <w:style w:type="paragraph" w:styleId="Plattetekstinspringen">
    <w:name w:val="Body Text Indent"/>
    <w:basedOn w:val="Standaard"/>
    <w:link w:val="PlattetekstinspringenChar"/>
    <w:rsid w:val="00664B53"/>
    <w:pPr>
      <w:spacing w:line="240" w:lineRule="auto"/>
      <w:ind w:left="1440" w:firstLine="261"/>
    </w:pPr>
    <w:rPr>
      <w:rFonts w:ascii="CG Times" w:eastAsia="Times New Roman" w:hAnsi="CG Times"/>
      <w:sz w:val="16"/>
      <w:szCs w:val="20"/>
    </w:rPr>
  </w:style>
  <w:style w:type="character" w:customStyle="1" w:styleId="PlattetekstinspringenChar">
    <w:name w:val="Platte tekst inspringen Char"/>
    <w:basedOn w:val="Standaardalinea-lettertype"/>
    <w:link w:val="Plattetekstinspringen"/>
    <w:rsid w:val="00664B53"/>
    <w:rPr>
      <w:rFonts w:ascii="CG Times" w:hAnsi="CG Times" w:cs="Times New Roman"/>
      <w:sz w:val="16"/>
      <w:szCs w:val="20"/>
    </w:rPr>
  </w:style>
  <w:style w:type="paragraph" w:styleId="Plattetekst">
    <w:name w:val="Body Text"/>
    <w:basedOn w:val="Standaard"/>
    <w:link w:val="PlattetekstChar"/>
    <w:uiPriority w:val="99"/>
    <w:unhideWhenUsed/>
    <w:rsid w:val="00664B53"/>
    <w:pPr>
      <w:spacing w:after="120" w:line="240" w:lineRule="auto"/>
    </w:pPr>
    <w:rPr>
      <w:rFonts w:ascii="CG Times" w:eastAsia="Times New Roman" w:hAnsi="CG Times"/>
      <w:szCs w:val="20"/>
      <w:lang w:eastAsia="nl-NL"/>
    </w:rPr>
  </w:style>
  <w:style w:type="character" w:customStyle="1" w:styleId="PlattetekstChar">
    <w:name w:val="Platte tekst Char"/>
    <w:basedOn w:val="Standaardalinea-lettertype"/>
    <w:link w:val="Plattetekst"/>
    <w:uiPriority w:val="99"/>
    <w:rsid w:val="00664B53"/>
    <w:rPr>
      <w:rFonts w:ascii="CG Times" w:hAnsi="CG Times" w:cs="Times New Roman"/>
      <w:sz w:val="24"/>
      <w:szCs w:val="20"/>
      <w:lang w:eastAsia="nl-NL"/>
    </w:rPr>
  </w:style>
  <w:style w:type="paragraph" w:customStyle="1" w:styleId="Pa1">
    <w:name w:val="Pa1"/>
    <w:basedOn w:val="Standaard"/>
    <w:next w:val="Standaard"/>
    <w:uiPriority w:val="99"/>
    <w:rsid w:val="00664B53"/>
    <w:pPr>
      <w:autoSpaceDE w:val="0"/>
      <w:autoSpaceDN w:val="0"/>
      <w:adjustRightInd w:val="0"/>
      <w:spacing w:line="241" w:lineRule="atLeast"/>
    </w:pPr>
    <w:rPr>
      <w:rFonts w:ascii="Arial" w:eastAsiaTheme="minorHAnsi" w:hAnsi="Arial" w:cs="Arial"/>
      <w:szCs w:val="24"/>
    </w:rPr>
  </w:style>
  <w:style w:type="character" w:customStyle="1" w:styleId="A0">
    <w:name w:val="A0"/>
    <w:uiPriority w:val="99"/>
    <w:rsid w:val="00664B53"/>
    <w:rPr>
      <w:b/>
      <w:bCs/>
      <w:color w:val="000000"/>
      <w:sz w:val="48"/>
      <w:szCs w:val="48"/>
    </w:rPr>
  </w:style>
  <w:style w:type="character" w:customStyle="1" w:styleId="A2">
    <w:name w:val="A2"/>
    <w:uiPriority w:val="99"/>
    <w:rsid w:val="00664B53"/>
    <w:rPr>
      <w:color w:val="000000"/>
      <w:sz w:val="22"/>
      <w:szCs w:val="22"/>
    </w:rPr>
  </w:style>
  <w:style w:type="paragraph" w:styleId="Bloktekst">
    <w:name w:val="Block Text"/>
    <w:basedOn w:val="Standaard"/>
    <w:rsid w:val="00664B53"/>
    <w:pPr>
      <w:widowControl w:val="0"/>
      <w:tabs>
        <w:tab w:val="left" w:pos="-528"/>
        <w:tab w:val="left" w:pos="567"/>
        <w:tab w:val="left" w:pos="740"/>
        <w:tab w:val="left" w:pos="1268"/>
        <w:tab w:val="left" w:pos="1796"/>
        <w:tab w:val="left" w:pos="2324"/>
        <w:tab w:val="left" w:pos="2852"/>
        <w:tab w:val="left" w:pos="3380"/>
        <w:tab w:val="left" w:pos="3908"/>
        <w:tab w:val="left" w:pos="4436"/>
        <w:tab w:val="left" w:pos="4964"/>
        <w:tab w:val="left" w:pos="6020"/>
        <w:tab w:val="left" w:pos="7076"/>
        <w:tab w:val="left" w:pos="8132"/>
      </w:tabs>
      <w:overflowPunct w:val="0"/>
      <w:autoSpaceDE w:val="0"/>
      <w:autoSpaceDN w:val="0"/>
      <w:adjustRightInd w:val="0"/>
      <w:spacing w:line="240" w:lineRule="auto"/>
      <w:ind w:left="567" w:right="707" w:hanging="567"/>
      <w:textAlignment w:val="baseline"/>
    </w:pPr>
    <w:rPr>
      <w:rFonts w:eastAsia="Times New Roman"/>
      <w:sz w:val="22"/>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39412">
      <w:bodyDiv w:val="1"/>
      <w:marLeft w:val="0"/>
      <w:marRight w:val="0"/>
      <w:marTop w:val="0"/>
      <w:marBottom w:val="0"/>
      <w:divBdr>
        <w:top w:val="none" w:sz="0" w:space="0" w:color="auto"/>
        <w:left w:val="none" w:sz="0" w:space="0" w:color="auto"/>
        <w:bottom w:val="none" w:sz="0" w:space="0" w:color="auto"/>
        <w:right w:val="none" w:sz="0" w:space="0" w:color="auto"/>
      </w:divBdr>
    </w:div>
    <w:div w:id="813567237">
      <w:bodyDiv w:val="1"/>
      <w:marLeft w:val="0"/>
      <w:marRight w:val="0"/>
      <w:marTop w:val="0"/>
      <w:marBottom w:val="0"/>
      <w:divBdr>
        <w:top w:val="none" w:sz="0" w:space="0" w:color="auto"/>
        <w:left w:val="none" w:sz="0" w:space="0" w:color="auto"/>
        <w:bottom w:val="none" w:sz="0" w:space="0" w:color="auto"/>
        <w:right w:val="none" w:sz="0" w:space="0" w:color="auto"/>
      </w:divBdr>
    </w:div>
    <w:div w:id="1100835720">
      <w:bodyDiv w:val="1"/>
      <w:marLeft w:val="0"/>
      <w:marRight w:val="0"/>
      <w:marTop w:val="0"/>
      <w:marBottom w:val="0"/>
      <w:divBdr>
        <w:top w:val="none" w:sz="0" w:space="0" w:color="auto"/>
        <w:left w:val="none" w:sz="0" w:space="0" w:color="auto"/>
        <w:bottom w:val="none" w:sz="0" w:space="0" w:color="auto"/>
        <w:right w:val="none" w:sz="0" w:space="0" w:color="auto"/>
      </w:divBdr>
    </w:div>
    <w:div w:id="1600139379">
      <w:bodyDiv w:val="1"/>
      <w:marLeft w:val="0"/>
      <w:marRight w:val="0"/>
      <w:marTop w:val="0"/>
      <w:marBottom w:val="0"/>
      <w:divBdr>
        <w:top w:val="none" w:sz="0" w:space="0" w:color="auto"/>
        <w:left w:val="none" w:sz="0" w:space="0" w:color="auto"/>
        <w:bottom w:val="none" w:sz="0" w:space="0" w:color="auto"/>
        <w:right w:val="none" w:sz="0" w:space="0" w:color="auto"/>
      </w:divBdr>
    </w:div>
    <w:div w:id="214384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E2146-27DC-4383-95B3-F1EB7DD83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5455</Words>
  <Characters>30007</Characters>
  <Application>Microsoft Office Word</Application>
  <DocSecurity>0</DocSecurity>
  <Lines>250</Lines>
  <Paragraphs>70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Margareth de Wert</dc:creator>
  <cp:keywords/>
  <dc:description/>
  <cp:lastModifiedBy>Martijn van Dijk [Hitachi Capital Mobility]</cp:lastModifiedBy>
  <cp:revision>15</cp:revision>
  <cp:lastPrinted>2018-11-05T13:17:00Z</cp:lastPrinted>
  <dcterms:created xsi:type="dcterms:W3CDTF">2020-11-11T16:14:00Z</dcterms:created>
  <dcterms:modified xsi:type="dcterms:W3CDTF">2020-11-11T19:17:00Z</dcterms:modified>
</cp:coreProperties>
</file>